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BA" w:rsidRPr="00AC2086" w:rsidRDefault="00E91EBA" w:rsidP="00B0146F">
      <w:pPr>
        <w:spacing w:after="0"/>
        <w:jc w:val="center"/>
        <w:rPr>
          <w:rFonts w:ascii="Times New Roman" w:hAnsi="Times New Roman" w:cs="Times New Roman"/>
          <w:b/>
        </w:rPr>
      </w:pPr>
      <w:r w:rsidRPr="00AC2086">
        <w:rPr>
          <w:rFonts w:ascii="Times New Roman" w:hAnsi="Times New Roman" w:cs="Times New Roman"/>
          <w:b/>
        </w:rPr>
        <w:t>РАБЕМАКС</w:t>
      </w:r>
    </w:p>
    <w:p w:rsidR="00E0225B" w:rsidRDefault="000B5D51" w:rsidP="00B0146F">
      <w:pPr>
        <w:spacing w:after="0"/>
        <w:jc w:val="center"/>
        <w:rPr>
          <w:rFonts w:ascii="Times New Roman" w:hAnsi="Times New Roman" w:cs="Times New Roman"/>
          <w:b/>
        </w:rPr>
      </w:pPr>
      <w:r w:rsidRPr="00AC2086">
        <w:rPr>
          <w:rFonts w:ascii="Times New Roman" w:hAnsi="Times New Roman" w:cs="Times New Roman"/>
          <w:b/>
        </w:rPr>
        <w:t xml:space="preserve">Инструкция </w:t>
      </w:r>
    </w:p>
    <w:p w:rsidR="000B5D51" w:rsidRPr="00E0225B" w:rsidRDefault="000B5D51" w:rsidP="00E0225B">
      <w:pPr>
        <w:spacing w:after="0"/>
        <w:jc w:val="center"/>
        <w:rPr>
          <w:rFonts w:ascii="Times New Roman" w:hAnsi="Times New Roman" w:cs="Times New Roman"/>
          <w:b/>
          <w:lang w:val="tg-Cyrl-TJ"/>
        </w:rPr>
      </w:pPr>
      <w:r w:rsidRPr="00AC2086">
        <w:rPr>
          <w:rFonts w:ascii="Times New Roman" w:hAnsi="Times New Roman" w:cs="Times New Roman"/>
          <w:b/>
        </w:rPr>
        <w:t>по медицинскому</w:t>
      </w:r>
      <w:r w:rsidR="00E0225B">
        <w:rPr>
          <w:rFonts w:ascii="Times New Roman" w:hAnsi="Times New Roman" w:cs="Times New Roman"/>
          <w:b/>
          <w:lang w:val="tg-Cyrl-TJ"/>
        </w:rPr>
        <w:t xml:space="preserve"> </w:t>
      </w:r>
      <w:r w:rsidRPr="00AC2086">
        <w:rPr>
          <w:rFonts w:ascii="Times New Roman" w:hAnsi="Times New Roman" w:cs="Times New Roman"/>
          <w:b/>
        </w:rPr>
        <w:t>применению</w:t>
      </w:r>
      <w:r w:rsidR="00B0146F" w:rsidRPr="00AC2086">
        <w:rPr>
          <w:rFonts w:ascii="Times New Roman" w:hAnsi="Times New Roman" w:cs="Times New Roman"/>
          <w:b/>
          <w:lang w:val="tg-Cyrl-TJ"/>
        </w:rPr>
        <w:t xml:space="preserve"> </w:t>
      </w:r>
      <w:r w:rsidR="00AC2086" w:rsidRPr="00AC2086">
        <w:rPr>
          <w:rFonts w:ascii="Times New Roman" w:hAnsi="Times New Roman" w:cs="Times New Roman"/>
          <w:b/>
          <w:lang w:val="tg-Cyrl-TJ"/>
        </w:rPr>
        <w:t>лекарственного средства</w:t>
      </w:r>
    </w:p>
    <w:p w:rsidR="00AC2086" w:rsidRPr="00AC2086" w:rsidRDefault="00AC2086" w:rsidP="0072743D">
      <w:pPr>
        <w:spacing w:after="0"/>
        <w:rPr>
          <w:rFonts w:ascii="Times New Roman" w:hAnsi="Times New Roman" w:cs="Times New Roman"/>
          <w:b/>
        </w:rPr>
      </w:pPr>
    </w:p>
    <w:p w:rsidR="00125DB1" w:rsidRPr="00AC2086" w:rsidRDefault="000B5D51" w:rsidP="0072743D">
      <w:pPr>
        <w:spacing w:after="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  <w:b/>
        </w:rPr>
        <w:t xml:space="preserve">Торговое название: </w:t>
      </w:r>
      <w:r w:rsidR="00CA0389" w:rsidRPr="00AC2086">
        <w:rPr>
          <w:rFonts w:ascii="Times New Roman" w:hAnsi="Times New Roman" w:cs="Times New Roman"/>
        </w:rPr>
        <w:t>Р</w:t>
      </w:r>
      <w:r w:rsidR="00CA0389" w:rsidRPr="00AC2086">
        <w:rPr>
          <w:rFonts w:ascii="Times New Roman" w:hAnsi="Times New Roman" w:cs="Times New Roman"/>
          <w:lang w:val="tg-Cyrl-TJ"/>
        </w:rPr>
        <w:t>абемакс</w:t>
      </w:r>
      <w:r w:rsidR="00E91EBA" w:rsidRPr="00AC2086">
        <w:rPr>
          <w:rFonts w:ascii="Times New Roman" w:hAnsi="Times New Roman" w:cs="Times New Roman"/>
          <w:lang w:val="tg-Cyrl-TJ"/>
        </w:rPr>
        <w:t>.</w:t>
      </w:r>
    </w:p>
    <w:p w:rsidR="00125DB1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Международное непатентованное название:</w:t>
      </w:r>
      <w:r w:rsidR="00125DB1" w:rsidRPr="00AC2086">
        <w:rPr>
          <w:rFonts w:ascii="Times New Roman" w:hAnsi="Times New Roman" w:cs="Times New Roman"/>
        </w:rPr>
        <w:t xml:space="preserve">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. </w:t>
      </w:r>
    </w:p>
    <w:p w:rsidR="00125DB1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Лекарственная форма:</w:t>
      </w:r>
      <w:r w:rsidRPr="00AC2086">
        <w:rPr>
          <w:rFonts w:ascii="Times New Roman" w:hAnsi="Times New Roman" w:cs="Times New Roman"/>
        </w:rPr>
        <w:t xml:space="preserve"> </w:t>
      </w:r>
      <w:proofErr w:type="spellStart"/>
      <w:r w:rsidRPr="00AC2086">
        <w:rPr>
          <w:rFonts w:ascii="Times New Roman" w:hAnsi="Times New Roman" w:cs="Times New Roman"/>
        </w:rPr>
        <w:t>Лиофилизированный</w:t>
      </w:r>
      <w:proofErr w:type="spellEnd"/>
      <w:r w:rsidRPr="00AC2086">
        <w:rPr>
          <w:rFonts w:ascii="Times New Roman" w:hAnsi="Times New Roman" w:cs="Times New Roman"/>
        </w:rPr>
        <w:t xml:space="preserve"> порошок для приготовления раствора для инъекций. </w:t>
      </w:r>
    </w:p>
    <w:p w:rsidR="00E91EBA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Состав:</w:t>
      </w:r>
      <w:r w:rsidRPr="00AC2086">
        <w:rPr>
          <w:rFonts w:ascii="Times New Roman" w:hAnsi="Times New Roman" w:cs="Times New Roman"/>
        </w:rPr>
        <w:t xml:space="preserve"> </w:t>
      </w:r>
      <w:r w:rsidRPr="00AC2086">
        <w:rPr>
          <w:rFonts w:ascii="Times New Roman" w:hAnsi="Times New Roman" w:cs="Times New Roman"/>
          <w:i/>
        </w:rPr>
        <w:t>Каждый флакон содержит:</w:t>
      </w:r>
      <w:r w:rsidRPr="00AC2086">
        <w:rPr>
          <w:rFonts w:ascii="Times New Roman" w:hAnsi="Times New Roman" w:cs="Times New Roman"/>
        </w:rPr>
        <w:t xml:space="preserve"> </w:t>
      </w:r>
    </w:p>
    <w:p w:rsidR="00125DB1" w:rsidRPr="00AC2086" w:rsidRDefault="000B5D51" w:rsidP="0072743D">
      <w:pPr>
        <w:spacing w:after="0"/>
        <w:rPr>
          <w:rFonts w:ascii="Times New Roman" w:hAnsi="Times New Roman" w:cs="Times New Roman"/>
        </w:rPr>
      </w:pP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 натрия </w:t>
      </w:r>
      <w:r w:rsidR="00AC2086" w:rsidRPr="00AC2086">
        <w:rPr>
          <w:rFonts w:ascii="Times New Roman" w:hAnsi="Times New Roman" w:cs="Times New Roman"/>
        </w:rPr>
        <w:t xml:space="preserve">            </w:t>
      </w:r>
      <w:r w:rsidRPr="00AC2086">
        <w:rPr>
          <w:rFonts w:ascii="Times New Roman" w:hAnsi="Times New Roman" w:cs="Times New Roman"/>
        </w:rPr>
        <w:t xml:space="preserve">20 мг; </w:t>
      </w:r>
    </w:p>
    <w:p w:rsidR="00125DB1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 xml:space="preserve">Вспомогательные вещества </w:t>
      </w:r>
      <w:proofErr w:type="spellStart"/>
      <w:r w:rsidRPr="00AC2086">
        <w:rPr>
          <w:rFonts w:ascii="Times New Roman" w:hAnsi="Times New Roman" w:cs="Times New Roman"/>
        </w:rPr>
        <w:t>q.s</w:t>
      </w:r>
      <w:proofErr w:type="spellEnd"/>
      <w:r w:rsidRPr="00AC2086">
        <w:rPr>
          <w:rFonts w:ascii="Times New Roman" w:hAnsi="Times New Roman" w:cs="Times New Roman"/>
        </w:rPr>
        <w:t xml:space="preserve">. </w:t>
      </w:r>
    </w:p>
    <w:p w:rsidR="00125DB1" w:rsidRPr="00AC2086" w:rsidRDefault="000B5D51" w:rsidP="0072743D">
      <w:pPr>
        <w:spacing w:after="0"/>
        <w:rPr>
          <w:rFonts w:ascii="Times New Roman" w:hAnsi="Times New Roman" w:cs="Times New Roman"/>
        </w:rPr>
      </w:pPr>
      <w:proofErr w:type="spellStart"/>
      <w:proofErr w:type="gramStart"/>
      <w:r w:rsidRPr="00AC2086">
        <w:rPr>
          <w:rFonts w:ascii="Times New Roman" w:hAnsi="Times New Roman" w:cs="Times New Roman"/>
          <w:b/>
        </w:rPr>
        <w:t>Фармако</w:t>
      </w:r>
      <w:proofErr w:type="spellEnd"/>
      <w:r w:rsidR="00AC2086" w:rsidRPr="00AC2086">
        <w:rPr>
          <w:rFonts w:ascii="Times New Roman" w:hAnsi="Times New Roman" w:cs="Times New Roman"/>
          <w:b/>
        </w:rPr>
        <w:t>-</w:t>
      </w:r>
      <w:r w:rsidRPr="00AC2086">
        <w:rPr>
          <w:rFonts w:ascii="Times New Roman" w:hAnsi="Times New Roman" w:cs="Times New Roman"/>
          <w:b/>
        </w:rPr>
        <w:t>терапевтическая</w:t>
      </w:r>
      <w:proofErr w:type="gramEnd"/>
      <w:r w:rsidRPr="00AC2086">
        <w:rPr>
          <w:rFonts w:ascii="Times New Roman" w:hAnsi="Times New Roman" w:cs="Times New Roman"/>
          <w:b/>
        </w:rPr>
        <w:t xml:space="preserve"> группа:</w:t>
      </w:r>
      <w:r w:rsidR="00E0225B">
        <w:rPr>
          <w:rFonts w:ascii="Times New Roman" w:hAnsi="Times New Roman" w:cs="Times New Roman"/>
        </w:rPr>
        <w:t xml:space="preserve"> ИПП (Ингибитор протонной п</w:t>
      </w:r>
      <w:r w:rsidRPr="00AC2086">
        <w:rPr>
          <w:rFonts w:ascii="Times New Roman" w:hAnsi="Times New Roman" w:cs="Times New Roman"/>
        </w:rPr>
        <w:t xml:space="preserve">омпы). </w:t>
      </w:r>
    </w:p>
    <w:p w:rsidR="00125DB1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Код АТХ:</w:t>
      </w:r>
      <w:r w:rsidR="00AC2086" w:rsidRPr="00AC2086">
        <w:rPr>
          <w:rFonts w:ascii="Times New Roman" w:hAnsi="Times New Roman" w:cs="Times New Roman"/>
          <w:b/>
        </w:rPr>
        <w:t xml:space="preserve"> </w:t>
      </w:r>
      <w:r w:rsidRPr="00AC2086">
        <w:rPr>
          <w:rFonts w:ascii="Times New Roman" w:hAnsi="Times New Roman" w:cs="Times New Roman"/>
        </w:rPr>
        <w:t xml:space="preserve">A02BC04. </w:t>
      </w:r>
    </w:p>
    <w:p w:rsidR="00125DB1" w:rsidRPr="00AC2086" w:rsidRDefault="000B5D51" w:rsidP="0072743D">
      <w:pPr>
        <w:spacing w:after="0"/>
        <w:rPr>
          <w:rFonts w:ascii="Times New Roman" w:hAnsi="Times New Roman" w:cs="Times New Roman"/>
          <w:b/>
        </w:rPr>
      </w:pPr>
      <w:r w:rsidRPr="00AC2086">
        <w:rPr>
          <w:rFonts w:ascii="Times New Roman" w:hAnsi="Times New Roman" w:cs="Times New Roman"/>
          <w:b/>
        </w:rPr>
        <w:t xml:space="preserve">Фармакологическое действие: </w:t>
      </w:r>
    </w:p>
    <w:p w:rsidR="00125DB1" w:rsidRPr="00AC2086" w:rsidRDefault="000B5D51" w:rsidP="0072743D">
      <w:pPr>
        <w:spacing w:after="0"/>
        <w:rPr>
          <w:rFonts w:ascii="Times New Roman" w:hAnsi="Times New Roman" w:cs="Times New Roman"/>
          <w:i/>
        </w:rPr>
      </w:pPr>
      <w:proofErr w:type="spellStart"/>
      <w:r w:rsidRPr="00AC2086">
        <w:rPr>
          <w:rFonts w:ascii="Times New Roman" w:hAnsi="Times New Roman" w:cs="Times New Roman"/>
          <w:i/>
        </w:rPr>
        <w:t>Фармакодинамика</w:t>
      </w:r>
      <w:proofErr w:type="spellEnd"/>
      <w:r w:rsidRPr="00AC2086">
        <w:rPr>
          <w:rFonts w:ascii="Times New Roman" w:hAnsi="Times New Roman" w:cs="Times New Roman"/>
          <w:i/>
        </w:rPr>
        <w:t xml:space="preserve">: </w:t>
      </w:r>
    </w:p>
    <w:p w:rsidR="00AA0E29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>У</w:t>
      </w:r>
      <w:r w:rsidR="00AA0E29" w:rsidRPr="00AC2086">
        <w:rPr>
          <w:rFonts w:ascii="Times New Roman" w:hAnsi="Times New Roman" w:cs="Times New Roman"/>
        </w:rPr>
        <w:t>гнетение активности фермента Н+/</w:t>
      </w:r>
      <w:r w:rsidRPr="00AC2086">
        <w:rPr>
          <w:rFonts w:ascii="Times New Roman" w:hAnsi="Times New Roman" w:cs="Times New Roman"/>
        </w:rPr>
        <w:t>К</w:t>
      </w:r>
      <w:proofErr w:type="gramStart"/>
      <w:r w:rsidRPr="00AC2086">
        <w:rPr>
          <w:rFonts w:ascii="Times New Roman" w:hAnsi="Times New Roman" w:cs="Times New Roman"/>
        </w:rPr>
        <w:t>+-</w:t>
      </w:r>
      <w:proofErr w:type="gramEnd"/>
      <w:r w:rsidRPr="00AC2086">
        <w:rPr>
          <w:rFonts w:ascii="Times New Roman" w:hAnsi="Times New Roman" w:cs="Times New Roman"/>
        </w:rPr>
        <w:t xml:space="preserve">АТФ-азы в париетальных клетках желудка приводит к ингибированию конечной стадии образования соляной кислоты. Это действие является </w:t>
      </w:r>
      <w:proofErr w:type="spellStart"/>
      <w:r w:rsidRPr="00AC2086">
        <w:rPr>
          <w:rFonts w:ascii="Times New Roman" w:hAnsi="Times New Roman" w:cs="Times New Roman"/>
        </w:rPr>
        <w:t>дозозависимым</w:t>
      </w:r>
      <w:proofErr w:type="spellEnd"/>
      <w:r w:rsidRPr="00AC2086">
        <w:rPr>
          <w:rFonts w:ascii="Times New Roman" w:hAnsi="Times New Roman" w:cs="Times New Roman"/>
        </w:rPr>
        <w:t xml:space="preserve"> и приводит к угнетению как базальной, так и стимулированной секреции соляной кислоты независимо от раздражителя. </w:t>
      </w:r>
      <w:r w:rsidR="000E5618" w:rsidRPr="00AC2086">
        <w:rPr>
          <w:rFonts w:ascii="Times New Roman" w:hAnsi="Times New Roman" w:cs="Times New Roman"/>
          <w:b/>
        </w:rPr>
        <w:t>Р</w:t>
      </w:r>
      <w:r w:rsidR="000E5618" w:rsidRPr="00AC2086">
        <w:rPr>
          <w:rFonts w:ascii="Times New Roman" w:hAnsi="Times New Roman" w:cs="Times New Roman"/>
          <w:b/>
          <w:lang w:val="tg-Cyrl-TJ"/>
        </w:rPr>
        <w:t>абемакс</w:t>
      </w:r>
      <w:r w:rsidR="000E5618" w:rsidRPr="00AC2086">
        <w:rPr>
          <w:rFonts w:ascii="Times New Roman" w:hAnsi="Times New Roman" w:cs="Times New Roman"/>
        </w:rPr>
        <w:t xml:space="preserve"> </w:t>
      </w:r>
      <w:r w:rsidRPr="00AC2086">
        <w:rPr>
          <w:rFonts w:ascii="Times New Roman" w:hAnsi="Times New Roman" w:cs="Times New Roman"/>
        </w:rPr>
        <w:t xml:space="preserve">связывается с протонной помпой париетальных клеток с помощью ковалентной связи, что сопровождается необратимым снижением секреции кислоты. Кислота может выделяться только новообразовавшимися протонными помпами. Таким образом, кинетика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в плазме крови не имеет решающего значения для </w:t>
      </w:r>
      <w:proofErr w:type="spellStart"/>
      <w:r w:rsidRPr="00AC2086">
        <w:rPr>
          <w:rFonts w:ascii="Times New Roman" w:hAnsi="Times New Roman" w:cs="Times New Roman"/>
        </w:rPr>
        <w:t>антисекреторного</w:t>
      </w:r>
      <w:proofErr w:type="spellEnd"/>
      <w:r w:rsidRPr="00AC2086">
        <w:rPr>
          <w:rFonts w:ascii="Times New Roman" w:hAnsi="Times New Roman" w:cs="Times New Roman"/>
        </w:rPr>
        <w:t xml:space="preserve"> действия: период биологической активности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значительно превышает период его полувыведения из плазмы крови. Большое клиническое значение имеет полупериод функционирования протонной помпы (20–24 ч), а не период полувыведения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. Максимальный уровень снижения секреции можно получить в случае, когда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 достигает париетальной клетки в момент ее активации. Этого можно достигнуть внутривенным </w:t>
      </w:r>
      <w:proofErr w:type="spellStart"/>
      <w:r w:rsidRPr="00AC2086">
        <w:rPr>
          <w:rFonts w:ascii="Times New Roman" w:hAnsi="Times New Roman" w:cs="Times New Roman"/>
        </w:rPr>
        <w:t>инфузионным</w:t>
      </w:r>
      <w:proofErr w:type="spellEnd"/>
      <w:r w:rsidRPr="00AC2086">
        <w:rPr>
          <w:rFonts w:ascii="Times New Roman" w:hAnsi="Times New Roman" w:cs="Times New Roman"/>
        </w:rPr>
        <w:t xml:space="preserve"> введением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. Благодаря этому активизированная под влиянием циркадных ритмов (ацетилхолин) или после еды (гистамин и </w:t>
      </w:r>
      <w:proofErr w:type="spellStart"/>
      <w:r w:rsidRPr="00AC2086">
        <w:rPr>
          <w:rFonts w:ascii="Times New Roman" w:hAnsi="Times New Roman" w:cs="Times New Roman"/>
        </w:rPr>
        <w:t>гастрин</w:t>
      </w:r>
      <w:proofErr w:type="spellEnd"/>
      <w:r w:rsidRPr="00AC2086">
        <w:rPr>
          <w:rFonts w:ascii="Times New Roman" w:hAnsi="Times New Roman" w:cs="Times New Roman"/>
        </w:rPr>
        <w:t xml:space="preserve">) протонная помпа сразу же связывается с молекулой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и продукция соляной кислоты прекращается. Активное вещество препарата -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 - быстро скапливается в кислой среде париетальных клеток желудка, где превращается в активную форму благодаря присоединению к ней </w:t>
      </w:r>
      <w:proofErr w:type="spellStart"/>
      <w:r w:rsidRPr="00AC2086">
        <w:rPr>
          <w:rFonts w:ascii="Times New Roman" w:hAnsi="Times New Roman" w:cs="Times New Roman"/>
        </w:rPr>
        <w:t>сульфонамидной</w:t>
      </w:r>
      <w:proofErr w:type="spellEnd"/>
      <w:r w:rsidRPr="00AC2086">
        <w:rPr>
          <w:rFonts w:ascii="Times New Roman" w:hAnsi="Times New Roman" w:cs="Times New Roman"/>
        </w:rPr>
        <w:t xml:space="preserve"> группы. Взаимодействует с цистеинами протонной помпы. </w:t>
      </w:r>
    </w:p>
    <w:p w:rsidR="00AA0E29" w:rsidRPr="00AC2086" w:rsidRDefault="00AA0E29" w:rsidP="0072743D">
      <w:pPr>
        <w:spacing w:after="0"/>
        <w:rPr>
          <w:rFonts w:ascii="Times New Roman" w:hAnsi="Times New Roman" w:cs="Times New Roman"/>
          <w:i/>
        </w:rPr>
      </w:pPr>
      <w:proofErr w:type="spellStart"/>
      <w:r w:rsidRPr="00AC2086">
        <w:rPr>
          <w:rFonts w:ascii="Times New Roman" w:hAnsi="Times New Roman" w:cs="Times New Roman"/>
          <w:i/>
        </w:rPr>
        <w:t>Фармакокинетика</w:t>
      </w:r>
      <w:proofErr w:type="spellEnd"/>
      <w:r w:rsidRPr="00AC2086">
        <w:rPr>
          <w:rFonts w:ascii="Times New Roman" w:hAnsi="Times New Roman" w:cs="Times New Roman"/>
          <w:i/>
        </w:rPr>
        <w:t>:</w:t>
      </w:r>
    </w:p>
    <w:p w:rsidR="00125DB1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 xml:space="preserve">После внутривенного введения действие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развивается на протяжении 1 ч и достигает максимума через 2–4 ч. Средний клиренс при внутривенном введении дозы 20 мл составляет 283±98 мл/мин. Период полувыведения дозы 20 мг, введенной внутривенно, — 1,02±0,63 ч. После отмены препарата секреторная активность восстанавливается через 2–3 дня. Применение препарата в дозе 20 мг в сутки на протяжении 2 недель не влияет на функцию щитовидной железы, метаболизм углеводов, концентрацию в крови </w:t>
      </w:r>
      <w:proofErr w:type="spellStart"/>
      <w:r w:rsidRPr="00AC2086">
        <w:rPr>
          <w:rFonts w:ascii="Times New Roman" w:hAnsi="Times New Roman" w:cs="Times New Roman"/>
        </w:rPr>
        <w:t>паратгормона</w:t>
      </w:r>
      <w:proofErr w:type="spellEnd"/>
      <w:r w:rsidRPr="00AC2086">
        <w:rPr>
          <w:rFonts w:ascii="Times New Roman" w:hAnsi="Times New Roman" w:cs="Times New Roman"/>
        </w:rPr>
        <w:t xml:space="preserve">, кортизола, эстрогена, тестостерона, пролактина, </w:t>
      </w:r>
      <w:proofErr w:type="spellStart"/>
      <w:r w:rsidRPr="00AC2086">
        <w:rPr>
          <w:rFonts w:ascii="Times New Roman" w:hAnsi="Times New Roman" w:cs="Times New Roman"/>
        </w:rPr>
        <w:t>холецистокинина</w:t>
      </w:r>
      <w:proofErr w:type="spellEnd"/>
      <w:r w:rsidRPr="00AC2086">
        <w:rPr>
          <w:rFonts w:ascii="Times New Roman" w:hAnsi="Times New Roman" w:cs="Times New Roman"/>
        </w:rPr>
        <w:t xml:space="preserve">, секретина, глюкагона, ФСГ, ЛГ, СТГ, ренина, альдостерона. </w:t>
      </w:r>
    </w:p>
    <w:p w:rsidR="00125DB1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 xml:space="preserve">Абсолютная </w:t>
      </w:r>
      <w:proofErr w:type="spellStart"/>
      <w:r w:rsidRPr="00AC2086">
        <w:rPr>
          <w:rFonts w:ascii="Times New Roman" w:hAnsi="Times New Roman" w:cs="Times New Roman"/>
        </w:rPr>
        <w:t>биодоступность</w:t>
      </w:r>
      <w:proofErr w:type="spellEnd"/>
      <w:r w:rsidRPr="00AC2086">
        <w:rPr>
          <w:rFonts w:ascii="Times New Roman" w:hAnsi="Times New Roman" w:cs="Times New Roman"/>
        </w:rPr>
        <w:t xml:space="preserve"> при внутривенном введении дозы 20 мг составляет около 100%, то есть все молекулы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достигают париетальных клеток. </w:t>
      </w:r>
      <w:proofErr w:type="spellStart"/>
      <w:r w:rsidRPr="00AC2086">
        <w:rPr>
          <w:rFonts w:ascii="Times New Roman" w:hAnsi="Times New Roman" w:cs="Times New Roman"/>
        </w:rPr>
        <w:t>Биодоступность</w:t>
      </w:r>
      <w:proofErr w:type="spellEnd"/>
      <w:r w:rsidRPr="00AC2086">
        <w:rPr>
          <w:rFonts w:ascii="Times New Roman" w:hAnsi="Times New Roman" w:cs="Times New Roman"/>
        </w:rPr>
        <w:t xml:space="preserve">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не изменяется при многоразовом введении. Связывание с белками плазмы крови составляет </w:t>
      </w:r>
      <w:r w:rsidR="00AC2086" w:rsidRPr="00AC2086">
        <w:rPr>
          <w:rFonts w:ascii="Times New Roman" w:hAnsi="Times New Roman" w:cs="Times New Roman"/>
        </w:rPr>
        <w:t xml:space="preserve"> </w:t>
      </w:r>
      <w:r w:rsidRPr="00AC2086">
        <w:rPr>
          <w:rFonts w:ascii="Times New Roman" w:hAnsi="Times New Roman" w:cs="Times New Roman"/>
        </w:rPr>
        <w:t xml:space="preserve">97%. При многократном введении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отмечена линейная </w:t>
      </w:r>
      <w:proofErr w:type="spellStart"/>
      <w:r w:rsidRPr="00AC2086">
        <w:rPr>
          <w:rFonts w:ascii="Times New Roman" w:hAnsi="Times New Roman" w:cs="Times New Roman"/>
        </w:rPr>
        <w:t>фармакокинетика</w:t>
      </w:r>
      <w:proofErr w:type="spellEnd"/>
      <w:r w:rsidRPr="00AC2086">
        <w:rPr>
          <w:rFonts w:ascii="Times New Roman" w:hAnsi="Times New Roman" w:cs="Times New Roman"/>
        </w:rPr>
        <w:t xml:space="preserve">, то есть период полувыведения, клиренс и объем распределения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не зависят от дозы. </w:t>
      </w:r>
      <w:proofErr w:type="spellStart"/>
      <w:r w:rsidRPr="00AC2086">
        <w:rPr>
          <w:rFonts w:ascii="Times New Roman" w:hAnsi="Times New Roman" w:cs="Times New Roman"/>
        </w:rPr>
        <w:t>Метаболизируется</w:t>
      </w:r>
      <w:proofErr w:type="spellEnd"/>
      <w:r w:rsidRPr="00AC2086">
        <w:rPr>
          <w:rFonts w:ascii="Times New Roman" w:hAnsi="Times New Roman" w:cs="Times New Roman"/>
        </w:rPr>
        <w:t xml:space="preserve"> в печени.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 натрия </w:t>
      </w:r>
      <w:proofErr w:type="spellStart"/>
      <w:r w:rsidRPr="00AC2086">
        <w:rPr>
          <w:rFonts w:ascii="Times New Roman" w:hAnsi="Times New Roman" w:cs="Times New Roman"/>
        </w:rPr>
        <w:t>биотрансформируется</w:t>
      </w:r>
      <w:proofErr w:type="spellEnd"/>
      <w:r w:rsidRPr="00AC2086">
        <w:rPr>
          <w:rFonts w:ascii="Times New Roman" w:hAnsi="Times New Roman" w:cs="Times New Roman"/>
        </w:rPr>
        <w:t xml:space="preserve"> с образованием основных метаболитов </w:t>
      </w:r>
      <w:proofErr w:type="spellStart"/>
      <w:r w:rsidRPr="00AC2086">
        <w:rPr>
          <w:rFonts w:ascii="Times New Roman" w:hAnsi="Times New Roman" w:cs="Times New Roman"/>
        </w:rPr>
        <w:t>тиоэфира</w:t>
      </w:r>
      <w:proofErr w:type="spellEnd"/>
      <w:r w:rsidRPr="00AC2086">
        <w:rPr>
          <w:rFonts w:ascii="Times New Roman" w:hAnsi="Times New Roman" w:cs="Times New Roman"/>
        </w:rPr>
        <w:t xml:space="preserve"> и угольной кислоты. Другие метаболиты — сильфон, </w:t>
      </w:r>
      <w:proofErr w:type="spellStart"/>
      <w:r w:rsidRPr="00AC2086">
        <w:rPr>
          <w:rFonts w:ascii="Times New Roman" w:hAnsi="Times New Roman" w:cs="Times New Roman"/>
        </w:rPr>
        <w:t>диметилтиоэфир</w:t>
      </w:r>
      <w:proofErr w:type="spellEnd"/>
      <w:r w:rsidRPr="00AC2086">
        <w:rPr>
          <w:rFonts w:ascii="Times New Roman" w:hAnsi="Times New Roman" w:cs="Times New Roman"/>
        </w:rPr>
        <w:t xml:space="preserve"> и </w:t>
      </w:r>
      <w:proofErr w:type="spellStart"/>
      <w:r w:rsidRPr="00AC2086">
        <w:rPr>
          <w:rFonts w:ascii="Times New Roman" w:hAnsi="Times New Roman" w:cs="Times New Roman"/>
        </w:rPr>
        <w:t>конъюгат</w:t>
      </w:r>
      <w:proofErr w:type="spellEnd"/>
      <w:r w:rsidRPr="00AC2086">
        <w:rPr>
          <w:rFonts w:ascii="Times New Roman" w:hAnsi="Times New Roman" w:cs="Times New Roman"/>
        </w:rPr>
        <w:t xml:space="preserve"> </w:t>
      </w:r>
      <w:proofErr w:type="spellStart"/>
      <w:r w:rsidRPr="00AC2086">
        <w:rPr>
          <w:rFonts w:ascii="Times New Roman" w:hAnsi="Times New Roman" w:cs="Times New Roman"/>
        </w:rPr>
        <w:t>меркаптуровой</w:t>
      </w:r>
      <w:proofErr w:type="spellEnd"/>
      <w:r w:rsidRPr="00AC2086">
        <w:rPr>
          <w:rFonts w:ascii="Times New Roman" w:hAnsi="Times New Roman" w:cs="Times New Roman"/>
        </w:rPr>
        <w:t xml:space="preserve"> кислоты присутствуют в низких концентрациях. Период полувыведения составляет около 1 ч. Около 90% дозы выводится с мочой преимущественно в виде двух метаболитов: </w:t>
      </w:r>
      <w:proofErr w:type="spellStart"/>
      <w:r w:rsidRPr="00AC2086">
        <w:rPr>
          <w:rFonts w:ascii="Times New Roman" w:hAnsi="Times New Roman" w:cs="Times New Roman"/>
        </w:rPr>
        <w:t>конъюгата</w:t>
      </w:r>
      <w:proofErr w:type="spellEnd"/>
      <w:r w:rsidRPr="00AC2086">
        <w:rPr>
          <w:rFonts w:ascii="Times New Roman" w:hAnsi="Times New Roman" w:cs="Times New Roman"/>
        </w:rPr>
        <w:t xml:space="preserve"> </w:t>
      </w:r>
      <w:proofErr w:type="spellStart"/>
      <w:r w:rsidRPr="00AC2086">
        <w:rPr>
          <w:rFonts w:ascii="Times New Roman" w:hAnsi="Times New Roman" w:cs="Times New Roman"/>
        </w:rPr>
        <w:t>меркаптопуровой</w:t>
      </w:r>
      <w:proofErr w:type="spellEnd"/>
      <w:r w:rsidRPr="00AC2086">
        <w:rPr>
          <w:rFonts w:ascii="Times New Roman" w:hAnsi="Times New Roman" w:cs="Times New Roman"/>
        </w:rPr>
        <w:t xml:space="preserve"> и карбоновой кислоты. Небольшая часть метаболитов выводится с калом. У пациентов пожилого возраста выведение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несколько замедляется. Кумуляции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не отмечалось. </w:t>
      </w:r>
    </w:p>
    <w:p w:rsidR="000E5618" w:rsidRPr="00AC2086" w:rsidRDefault="000B5D51" w:rsidP="0072743D">
      <w:pPr>
        <w:spacing w:after="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  <w:b/>
        </w:rPr>
        <w:t>Показания к применению:</w:t>
      </w:r>
      <w:r w:rsidRPr="00AC2086">
        <w:rPr>
          <w:rFonts w:ascii="Times New Roman" w:hAnsi="Times New Roman" w:cs="Times New Roman"/>
        </w:rPr>
        <w:t xml:space="preserve"> </w:t>
      </w:r>
      <w:r w:rsidR="000E5618" w:rsidRPr="00AC2086">
        <w:rPr>
          <w:rFonts w:ascii="Times New Roman" w:hAnsi="Times New Roman" w:cs="Times New Roman"/>
        </w:rPr>
        <w:t>Р</w:t>
      </w:r>
      <w:r w:rsidR="000E5618" w:rsidRPr="00AC2086">
        <w:rPr>
          <w:rFonts w:ascii="Times New Roman" w:hAnsi="Times New Roman" w:cs="Times New Roman"/>
          <w:lang w:val="tg-Cyrl-TJ"/>
        </w:rPr>
        <w:t>абемакс</w:t>
      </w:r>
      <w:r w:rsidR="000E5618" w:rsidRPr="00AC2086">
        <w:rPr>
          <w:rFonts w:ascii="Times New Roman" w:hAnsi="Times New Roman" w:cs="Times New Roman"/>
        </w:rPr>
        <w:t xml:space="preserve"> </w:t>
      </w:r>
      <w:r w:rsidRPr="00AC2086">
        <w:rPr>
          <w:rFonts w:ascii="Times New Roman" w:hAnsi="Times New Roman" w:cs="Times New Roman"/>
        </w:rPr>
        <w:t xml:space="preserve">в виде раствора назначается в тех случаях, когда назначение </w:t>
      </w:r>
      <w:proofErr w:type="spellStart"/>
      <w:r w:rsidRPr="00AC2086">
        <w:rPr>
          <w:rFonts w:ascii="Times New Roman" w:hAnsi="Times New Roman" w:cs="Times New Roman"/>
        </w:rPr>
        <w:t>переоральной</w:t>
      </w:r>
      <w:proofErr w:type="spellEnd"/>
      <w:r w:rsidRPr="00AC2086">
        <w:rPr>
          <w:rFonts w:ascii="Times New Roman" w:hAnsi="Times New Roman" w:cs="Times New Roman"/>
        </w:rPr>
        <w:t xml:space="preserve"> формы препарата невозможно, а именно: </w:t>
      </w:r>
    </w:p>
    <w:p w:rsidR="000E5618" w:rsidRPr="00AC2086" w:rsidRDefault="000B5D51" w:rsidP="00AC2086">
      <w:pPr>
        <w:pStyle w:val="ab"/>
        <w:numPr>
          <w:ilvl w:val="0"/>
          <w:numId w:val="11"/>
        </w:numPr>
        <w:spacing w:after="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</w:rPr>
        <w:t>обострение пептической язвы желудка или двенадцатиперстной кишки с кровотечением и тяжелыми эрозиями;</w:t>
      </w:r>
    </w:p>
    <w:p w:rsidR="000E5618" w:rsidRPr="00AC2086" w:rsidRDefault="000B5D51" w:rsidP="00AC2086">
      <w:pPr>
        <w:pStyle w:val="ab"/>
        <w:numPr>
          <w:ilvl w:val="0"/>
          <w:numId w:val="11"/>
        </w:numPr>
        <w:spacing w:after="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</w:rPr>
        <w:t xml:space="preserve">кратковременное лечение </w:t>
      </w:r>
      <w:proofErr w:type="spellStart"/>
      <w:r w:rsidRPr="00AC2086">
        <w:rPr>
          <w:rFonts w:ascii="Times New Roman" w:hAnsi="Times New Roman" w:cs="Times New Roman"/>
        </w:rPr>
        <w:t>гастроэзофагеальной</w:t>
      </w:r>
      <w:proofErr w:type="spellEnd"/>
      <w:r w:rsidRPr="00AC2086">
        <w:rPr>
          <w:rFonts w:ascii="Times New Roman" w:hAnsi="Times New Roman" w:cs="Times New Roman"/>
        </w:rPr>
        <w:t xml:space="preserve"> </w:t>
      </w:r>
      <w:proofErr w:type="spellStart"/>
      <w:r w:rsidRPr="00AC2086">
        <w:rPr>
          <w:rFonts w:ascii="Times New Roman" w:hAnsi="Times New Roman" w:cs="Times New Roman"/>
        </w:rPr>
        <w:t>рефлюксной</w:t>
      </w:r>
      <w:proofErr w:type="spellEnd"/>
      <w:r w:rsidRPr="00AC2086">
        <w:rPr>
          <w:rFonts w:ascii="Times New Roman" w:hAnsi="Times New Roman" w:cs="Times New Roman"/>
        </w:rPr>
        <w:t xml:space="preserve"> болезни с эрозиями и язвами;</w:t>
      </w:r>
    </w:p>
    <w:p w:rsidR="000E5618" w:rsidRPr="00AC2086" w:rsidRDefault="00AC2086" w:rsidP="00AC2086">
      <w:pPr>
        <w:spacing w:after="0"/>
        <w:ind w:left="36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</w:rPr>
        <w:lastRenderedPageBreak/>
        <w:t xml:space="preserve">-   </w:t>
      </w:r>
      <w:r w:rsidR="000B5D51" w:rsidRPr="00AC2086">
        <w:rPr>
          <w:rFonts w:ascii="Times New Roman" w:hAnsi="Times New Roman" w:cs="Times New Roman"/>
        </w:rPr>
        <w:t>профилактика аспирации кислым содержимым желудка;</w:t>
      </w:r>
    </w:p>
    <w:p w:rsidR="00125DB1" w:rsidRPr="00AC2086" w:rsidRDefault="00AC2086" w:rsidP="00AC2086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 xml:space="preserve">        -  </w:t>
      </w:r>
      <w:r w:rsidR="000B5D51" w:rsidRPr="00AC2086">
        <w:rPr>
          <w:rFonts w:ascii="Times New Roman" w:hAnsi="Times New Roman" w:cs="Times New Roman"/>
        </w:rPr>
        <w:t xml:space="preserve">синдром </w:t>
      </w:r>
      <w:proofErr w:type="spellStart"/>
      <w:r w:rsidR="000B5D51" w:rsidRPr="00AC2086">
        <w:rPr>
          <w:rFonts w:ascii="Times New Roman" w:hAnsi="Times New Roman" w:cs="Times New Roman"/>
        </w:rPr>
        <w:t>Золлингера</w:t>
      </w:r>
      <w:proofErr w:type="spellEnd"/>
      <w:r w:rsidR="000B5D51" w:rsidRPr="00AC2086">
        <w:rPr>
          <w:rFonts w:ascii="Times New Roman" w:hAnsi="Times New Roman" w:cs="Times New Roman"/>
        </w:rPr>
        <w:t xml:space="preserve"> — </w:t>
      </w:r>
      <w:proofErr w:type="spellStart"/>
      <w:r w:rsidR="000B5D51" w:rsidRPr="00AC2086">
        <w:rPr>
          <w:rFonts w:ascii="Times New Roman" w:hAnsi="Times New Roman" w:cs="Times New Roman"/>
        </w:rPr>
        <w:t>Эллисона</w:t>
      </w:r>
      <w:proofErr w:type="spellEnd"/>
      <w:r w:rsidR="000B5D51" w:rsidRPr="00AC2086">
        <w:rPr>
          <w:rFonts w:ascii="Times New Roman" w:hAnsi="Times New Roman" w:cs="Times New Roman"/>
        </w:rPr>
        <w:t xml:space="preserve">. </w:t>
      </w:r>
    </w:p>
    <w:p w:rsidR="000E5618" w:rsidRPr="00AC2086" w:rsidRDefault="000B5D51" w:rsidP="0072743D">
      <w:pPr>
        <w:spacing w:after="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  <w:b/>
        </w:rPr>
        <w:t>Противопоказания:</w:t>
      </w:r>
    </w:p>
    <w:p w:rsidR="000E5618" w:rsidRPr="00AC2086" w:rsidRDefault="00AC2086" w:rsidP="00AC2086">
      <w:pPr>
        <w:spacing w:after="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</w:rPr>
        <w:t xml:space="preserve">- </w:t>
      </w:r>
      <w:r w:rsidR="000B5D51" w:rsidRPr="00AC2086">
        <w:rPr>
          <w:rFonts w:ascii="Times New Roman" w:hAnsi="Times New Roman" w:cs="Times New Roman"/>
        </w:rPr>
        <w:t>повышенная индивидуальная чувствительность;</w:t>
      </w:r>
    </w:p>
    <w:p w:rsidR="000E5618" w:rsidRPr="00AC2086" w:rsidRDefault="00AC2086" w:rsidP="00AC2086">
      <w:pPr>
        <w:spacing w:after="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  <w:lang w:val="tg-Cyrl-TJ"/>
        </w:rPr>
        <w:t xml:space="preserve">- </w:t>
      </w:r>
      <w:r w:rsidR="000B5D51" w:rsidRPr="00AC2086">
        <w:rPr>
          <w:rFonts w:ascii="Times New Roman" w:hAnsi="Times New Roman" w:cs="Times New Roman"/>
        </w:rPr>
        <w:t>печеночная, почечная или дыхательная недостаточность;</w:t>
      </w:r>
    </w:p>
    <w:p w:rsidR="000E5618" w:rsidRPr="00AC2086" w:rsidRDefault="00AC2086" w:rsidP="00AC2086">
      <w:pPr>
        <w:spacing w:after="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  <w:lang w:val="tg-Cyrl-TJ"/>
        </w:rPr>
        <w:t xml:space="preserve">- </w:t>
      </w:r>
      <w:r w:rsidR="000B5D51" w:rsidRPr="00AC2086">
        <w:rPr>
          <w:rFonts w:ascii="Times New Roman" w:hAnsi="Times New Roman" w:cs="Times New Roman"/>
        </w:rPr>
        <w:t xml:space="preserve">беременность и период лактации; </w:t>
      </w:r>
    </w:p>
    <w:p w:rsidR="00125DB1" w:rsidRPr="00AC2086" w:rsidRDefault="00AC2086" w:rsidP="00AC2086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lang w:val="tg-Cyrl-TJ"/>
        </w:rPr>
        <w:t xml:space="preserve">- </w:t>
      </w:r>
      <w:r w:rsidR="000B5D51" w:rsidRPr="00AC2086">
        <w:rPr>
          <w:rFonts w:ascii="Times New Roman" w:hAnsi="Times New Roman" w:cs="Times New Roman"/>
        </w:rPr>
        <w:t xml:space="preserve">детский возраст до 18 лет. </w:t>
      </w:r>
    </w:p>
    <w:p w:rsidR="0072743D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Способ применения и дозы:</w:t>
      </w:r>
      <w:r w:rsidRPr="00AC2086">
        <w:rPr>
          <w:rFonts w:ascii="Times New Roman" w:hAnsi="Times New Roman" w:cs="Times New Roman"/>
        </w:rPr>
        <w:t xml:space="preserve"> Внутривенное назначение препарата </w:t>
      </w:r>
      <w:r w:rsidR="000E5618" w:rsidRPr="00AC2086">
        <w:rPr>
          <w:rFonts w:ascii="Times New Roman" w:hAnsi="Times New Roman" w:cs="Times New Roman"/>
          <w:b/>
        </w:rPr>
        <w:t>Р</w:t>
      </w:r>
      <w:r w:rsidR="000E5618" w:rsidRPr="00AC2086">
        <w:rPr>
          <w:rFonts w:ascii="Times New Roman" w:hAnsi="Times New Roman" w:cs="Times New Roman"/>
          <w:b/>
          <w:lang w:val="tg-Cyrl-TJ"/>
        </w:rPr>
        <w:t>абемакс</w:t>
      </w:r>
      <w:r w:rsidR="000E5618" w:rsidRPr="00AC2086">
        <w:rPr>
          <w:rFonts w:ascii="Times New Roman" w:hAnsi="Times New Roman" w:cs="Times New Roman"/>
        </w:rPr>
        <w:t xml:space="preserve"> </w:t>
      </w:r>
      <w:r w:rsidRPr="00AC2086">
        <w:rPr>
          <w:rFonts w:ascii="Times New Roman" w:hAnsi="Times New Roman" w:cs="Times New Roman"/>
        </w:rPr>
        <w:t xml:space="preserve">рекомендовано лишь в тех случаях, когда пероральное введение невозможно. Как только становится возможным назначение пероральной формы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, внутривенное применение следует отменить. Рекомендованная доза составляет 20 мг - 1 раз в сутки. Приготовленный раствор следует вводить только внутривенно. Для введения в виде инъекции содержимое флакона растворяют в 5 мл стерильной воды для инъекций и вводят медленно на протяжении 5–15 минут. Для введения в виде </w:t>
      </w:r>
      <w:proofErr w:type="spellStart"/>
      <w:r w:rsidRPr="00AC2086">
        <w:rPr>
          <w:rFonts w:ascii="Times New Roman" w:hAnsi="Times New Roman" w:cs="Times New Roman"/>
        </w:rPr>
        <w:t>инфузии</w:t>
      </w:r>
      <w:proofErr w:type="spellEnd"/>
      <w:r w:rsidRPr="00AC2086">
        <w:rPr>
          <w:rFonts w:ascii="Times New Roman" w:hAnsi="Times New Roman" w:cs="Times New Roman"/>
        </w:rPr>
        <w:t xml:space="preserve"> содержимое флакона сначала растворяют в 5 мл стерильной воды для инъекций, добавляют к </w:t>
      </w:r>
      <w:proofErr w:type="spellStart"/>
      <w:r w:rsidRPr="00AC2086">
        <w:rPr>
          <w:rFonts w:ascii="Times New Roman" w:hAnsi="Times New Roman" w:cs="Times New Roman"/>
        </w:rPr>
        <w:t>инфузионному</w:t>
      </w:r>
      <w:proofErr w:type="spellEnd"/>
      <w:r w:rsidRPr="00AC2086">
        <w:rPr>
          <w:rFonts w:ascii="Times New Roman" w:hAnsi="Times New Roman" w:cs="Times New Roman"/>
        </w:rPr>
        <w:t xml:space="preserve"> раствору (0,9% раствор натрия хлорида) объемом 100 мл и вводят на протяжении 15–30 мин. Готовый к применению раствор должен быть использован в течение 4 ч после приготовления. Перед применением раствор необходимо проверить на наличие осадка, изменения цвета или любых других изменений. Раствор должен быть прозрачным и бесцветным, без видимых включений. Неиспользованный раствор следует утилизировать. </w:t>
      </w:r>
    </w:p>
    <w:p w:rsidR="00A97B44" w:rsidRPr="00AC2086" w:rsidRDefault="000B5D51" w:rsidP="0072743D">
      <w:pPr>
        <w:spacing w:after="0"/>
        <w:rPr>
          <w:rFonts w:ascii="Times New Roman" w:hAnsi="Times New Roman" w:cs="Times New Roman"/>
          <w:b/>
          <w:lang w:val="tg-Cyrl-TJ"/>
        </w:rPr>
      </w:pPr>
      <w:r w:rsidRPr="00AC2086">
        <w:rPr>
          <w:rFonts w:ascii="Times New Roman" w:hAnsi="Times New Roman" w:cs="Times New Roman"/>
          <w:b/>
        </w:rPr>
        <w:t xml:space="preserve">Побочное действие: </w:t>
      </w:r>
    </w:p>
    <w:p w:rsidR="00A97B44" w:rsidRPr="00AC2086" w:rsidRDefault="000B5D51" w:rsidP="0072743D">
      <w:pPr>
        <w:spacing w:after="0"/>
        <w:rPr>
          <w:rFonts w:ascii="Times New Roman" w:hAnsi="Times New Roman" w:cs="Times New Roman"/>
          <w:lang w:val="tg-Cyrl-TJ"/>
        </w:rPr>
      </w:pPr>
      <w:proofErr w:type="gramStart"/>
      <w:r w:rsidRPr="00AC2086">
        <w:rPr>
          <w:rFonts w:ascii="Times New Roman" w:hAnsi="Times New Roman" w:cs="Times New Roman"/>
          <w:i/>
        </w:rPr>
        <w:t>Со стороны органов ЖКТ:</w:t>
      </w:r>
      <w:r w:rsidRPr="00AC2086">
        <w:rPr>
          <w:rFonts w:ascii="Times New Roman" w:hAnsi="Times New Roman" w:cs="Times New Roman"/>
        </w:rPr>
        <w:t xml:space="preserve"> диарея, тошнота; менее часто — рвота, боль в животе, метеоризм, запор; редко — сухость во рту, отрыжка, диспепсия; в единичных случаях — нарушение вкусовых ощущений, анорексия, стоматит, гастрит, повышение активности </w:t>
      </w:r>
      <w:proofErr w:type="spellStart"/>
      <w:r w:rsidRPr="00AC2086">
        <w:rPr>
          <w:rFonts w:ascii="Times New Roman" w:hAnsi="Times New Roman" w:cs="Times New Roman"/>
        </w:rPr>
        <w:t>трансаминаз</w:t>
      </w:r>
      <w:proofErr w:type="spellEnd"/>
      <w:r w:rsidRPr="00AC2086">
        <w:rPr>
          <w:rFonts w:ascii="Times New Roman" w:hAnsi="Times New Roman" w:cs="Times New Roman"/>
        </w:rPr>
        <w:t xml:space="preserve">. </w:t>
      </w:r>
      <w:proofErr w:type="gramEnd"/>
    </w:p>
    <w:p w:rsidR="00A97B44" w:rsidRPr="00AC2086" w:rsidRDefault="000B5D51" w:rsidP="0072743D">
      <w:pPr>
        <w:spacing w:after="0"/>
        <w:rPr>
          <w:rFonts w:ascii="Times New Roman" w:hAnsi="Times New Roman" w:cs="Times New Roman"/>
          <w:lang w:val="tg-Cyrl-TJ"/>
        </w:rPr>
      </w:pPr>
      <w:proofErr w:type="gramStart"/>
      <w:r w:rsidRPr="00AC2086">
        <w:rPr>
          <w:rFonts w:ascii="Times New Roman" w:hAnsi="Times New Roman" w:cs="Times New Roman"/>
          <w:i/>
        </w:rPr>
        <w:t>Со стороны нервной системы и органов чувств:</w:t>
      </w:r>
      <w:r w:rsidRPr="00AC2086">
        <w:rPr>
          <w:rFonts w:ascii="Times New Roman" w:hAnsi="Times New Roman" w:cs="Times New Roman"/>
        </w:rPr>
        <w:t xml:space="preserve"> головная боль; менее часто — головокружение, астения, бессонница; очень редко — нервозность, сонливость; в отдельных случаях — депрессия, нарушения зрения. </w:t>
      </w:r>
      <w:proofErr w:type="gramEnd"/>
    </w:p>
    <w:p w:rsidR="00A97B44" w:rsidRPr="00AC2086" w:rsidRDefault="000B5D51" w:rsidP="0072743D">
      <w:pPr>
        <w:spacing w:after="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  <w:i/>
        </w:rPr>
        <w:t>Со стороны опорно-двигательного аппарата:</w:t>
      </w:r>
      <w:r w:rsidRPr="00AC2086">
        <w:rPr>
          <w:rFonts w:ascii="Times New Roman" w:hAnsi="Times New Roman" w:cs="Times New Roman"/>
        </w:rPr>
        <w:t xml:space="preserve"> редко — миалгия; очень редко — артралгия, судороги икроножных мышц. </w:t>
      </w:r>
    </w:p>
    <w:p w:rsidR="00A97B44" w:rsidRPr="00AC2086" w:rsidRDefault="000B5D51" w:rsidP="0072743D">
      <w:pPr>
        <w:spacing w:after="0"/>
        <w:rPr>
          <w:rFonts w:ascii="Times New Roman" w:hAnsi="Times New Roman" w:cs="Times New Roman"/>
          <w:lang w:val="tg-Cyrl-TJ"/>
        </w:rPr>
      </w:pPr>
      <w:r w:rsidRPr="00AC2086">
        <w:rPr>
          <w:rFonts w:ascii="Times New Roman" w:hAnsi="Times New Roman" w:cs="Times New Roman"/>
          <w:i/>
        </w:rPr>
        <w:t xml:space="preserve">Со стороны респираторной системы: </w:t>
      </w:r>
      <w:r w:rsidRPr="00AC2086">
        <w:rPr>
          <w:rFonts w:ascii="Times New Roman" w:hAnsi="Times New Roman" w:cs="Times New Roman"/>
        </w:rPr>
        <w:t xml:space="preserve">редко — воспаление или инфекция верхних дыхательных путей, сильный кашель; очень редко — синусит, бронхит. </w:t>
      </w:r>
    </w:p>
    <w:p w:rsidR="00A97B44" w:rsidRPr="00AC2086" w:rsidRDefault="000B5D51" w:rsidP="0072743D">
      <w:pPr>
        <w:spacing w:after="0"/>
        <w:rPr>
          <w:rFonts w:ascii="Times New Roman" w:hAnsi="Times New Roman" w:cs="Times New Roman"/>
          <w:i/>
          <w:lang w:val="tg-Cyrl-TJ"/>
        </w:rPr>
      </w:pPr>
      <w:r w:rsidRPr="00AC2086">
        <w:rPr>
          <w:rFonts w:ascii="Times New Roman" w:hAnsi="Times New Roman" w:cs="Times New Roman"/>
          <w:i/>
        </w:rPr>
        <w:t xml:space="preserve">Аллергические реакции: </w:t>
      </w:r>
      <w:r w:rsidRPr="00AC2086">
        <w:rPr>
          <w:rFonts w:ascii="Times New Roman" w:hAnsi="Times New Roman" w:cs="Times New Roman"/>
        </w:rPr>
        <w:t xml:space="preserve">редко — сыпь, кожный зуд. </w:t>
      </w:r>
    </w:p>
    <w:p w:rsidR="0072743D" w:rsidRPr="00AC2086" w:rsidRDefault="000B5D51" w:rsidP="0072743D">
      <w:pPr>
        <w:spacing w:after="0"/>
        <w:rPr>
          <w:rFonts w:ascii="Times New Roman" w:hAnsi="Times New Roman" w:cs="Times New Roman"/>
          <w:i/>
          <w:lang w:val="tg-Cyrl-TJ"/>
        </w:rPr>
      </w:pPr>
      <w:proofErr w:type="gramStart"/>
      <w:r w:rsidRPr="00AC2086">
        <w:rPr>
          <w:rFonts w:ascii="Times New Roman" w:hAnsi="Times New Roman" w:cs="Times New Roman"/>
          <w:i/>
        </w:rPr>
        <w:t xml:space="preserve">Прочие: </w:t>
      </w:r>
      <w:r w:rsidRPr="00AC2086">
        <w:rPr>
          <w:rFonts w:ascii="Times New Roman" w:hAnsi="Times New Roman" w:cs="Times New Roman"/>
        </w:rPr>
        <w:t xml:space="preserve">редко — боль в спине, груди, конечностях, отеки, инфекция мочевыводящих путей, лихорадка, озноб, гриппоподобный синдром; в единичных случаях — повышенная потливость, увеличение массы тела, лейкоцитоз. </w:t>
      </w:r>
      <w:proofErr w:type="gramEnd"/>
    </w:p>
    <w:p w:rsidR="00AC2086" w:rsidRPr="00AC2086" w:rsidRDefault="000B5D51" w:rsidP="0072743D">
      <w:pPr>
        <w:spacing w:after="0"/>
        <w:rPr>
          <w:rFonts w:ascii="Times New Roman" w:hAnsi="Times New Roman" w:cs="Times New Roman"/>
          <w:b/>
        </w:rPr>
      </w:pPr>
      <w:r w:rsidRPr="00AC2086">
        <w:rPr>
          <w:rFonts w:ascii="Times New Roman" w:hAnsi="Times New Roman" w:cs="Times New Roman"/>
          <w:b/>
        </w:rPr>
        <w:t>Передозировка:</w:t>
      </w:r>
    </w:p>
    <w:p w:rsidR="0072743D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 xml:space="preserve">Нет сведений относительно передозировки препаратом, возможно увеличение выраженности побочных реакций. </w:t>
      </w:r>
      <w:r w:rsidRPr="00AC2086">
        <w:rPr>
          <w:rFonts w:ascii="Times New Roman" w:hAnsi="Times New Roman" w:cs="Times New Roman"/>
          <w:i/>
        </w:rPr>
        <w:t>Лечение:</w:t>
      </w:r>
      <w:r w:rsidRPr="00AC2086">
        <w:rPr>
          <w:rFonts w:ascii="Times New Roman" w:hAnsi="Times New Roman" w:cs="Times New Roman"/>
        </w:rPr>
        <w:t xml:space="preserve"> при применении препарата в высоких дозах проводят симптоматическую терапию. Специфического антидота нет.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 натрия хорошо связывается с белками плазмы крови, поэтому плохо выводится при диализе. </w:t>
      </w:r>
    </w:p>
    <w:p w:rsidR="00AC2086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Лекарственное взаимодействие</w:t>
      </w:r>
      <w:r w:rsidR="00AC2086" w:rsidRPr="00AC2086">
        <w:rPr>
          <w:rFonts w:ascii="Times New Roman" w:hAnsi="Times New Roman" w:cs="Times New Roman"/>
        </w:rPr>
        <w:t>:</w:t>
      </w:r>
    </w:p>
    <w:p w:rsidR="0072743D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 xml:space="preserve">Натрия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, как и другие ингибиторы протонной помпы (ИПП), </w:t>
      </w:r>
      <w:proofErr w:type="spellStart"/>
      <w:r w:rsidRPr="00AC2086">
        <w:rPr>
          <w:rFonts w:ascii="Times New Roman" w:hAnsi="Times New Roman" w:cs="Times New Roman"/>
        </w:rPr>
        <w:t>метаболизируется</w:t>
      </w:r>
      <w:proofErr w:type="spellEnd"/>
      <w:r w:rsidRPr="00AC2086">
        <w:rPr>
          <w:rFonts w:ascii="Times New Roman" w:hAnsi="Times New Roman" w:cs="Times New Roman"/>
        </w:rPr>
        <w:t xml:space="preserve"> ферментами, которые входят в печеночную систему </w:t>
      </w:r>
      <w:proofErr w:type="spellStart"/>
      <w:r w:rsidRPr="00AC2086">
        <w:rPr>
          <w:rFonts w:ascii="Times New Roman" w:hAnsi="Times New Roman" w:cs="Times New Roman"/>
        </w:rPr>
        <w:t>цитохрома</w:t>
      </w:r>
      <w:proofErr w:type="spellEnd"/>
      <w:r w:rsidRPr="00AC2086">
        <w:rPr>
          <w:rFonts w:ascii="Times New Roman" w:hAnsi="Times New Roman" w:cs="Times New Roman"/>
        </w:rPr>
        <w:t xml:space="preserve"> P450(CYP450).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 натрия не вступает в клинически значимые взаимодействия с амоксициллином и другими лекарственными средствами, которые </w:t>
      </w:r>
      <w:proofErr w:type="spellStart"/>
      <w:r w:rsidRPr="00AC2086">
        <w:rPr>
          <w:rFonts w:ascii="Times New Roman" w:hAnsi="Times New Roman" w:cs="Times New Roman"/>
        </w:rPr>
        <w:t>метаболизируются</w:t>
      </w:r>
      <w:proofErr w:type="spellEnd"/>
      <w:r w:rsidRPr="00AC2086">
        <w:rPr>
          <w:rFonts w:ascii="Times New Roman" w:hAnsi="Times New Roman" w:cs="Times New Roman"/>
        </w:rPr>
        <w:t xml:space="preserve"> ферментами системы CYP450, такими как </w:t>
      </w:r>
      <w:proofErr w:type="spellStart"/>
      <w:r w:rsidRPr="00AC2086">
        <w:rPr>
          <w:rFonts w:ascii="Times New Roman" w:hAnsi="Times New Roman" w:cs="Times New Roman"/>
        </w:rPr>
        <w:t>варфарин</w:t>
      </w:r>
      <w:proofErr w:type="spellEnd"/>
      <w:r w:rsidRPr="00AC2086">
        <w:rPr>
          <w:rFonts w:ascii="Times New Roman" w:hAnsi="Times New Roman" w:cs="Times New Roman"/>
        </w:rPr>
        <w:t xml:space="preserve">, </w:t>
      </w:r>
      <w:proofErr w:type="spellStart"/>
      <w:r w:rsidRPr="00AC2086">
        <w:rPr>
          <w:rFonts w:ascii="Times New Roman" w:hAnsi="Times New Roman" w:cs="Times New Roman"/>
        </w:rPr>
        <w:t>фенитоин</w:t>
      </w:r>
      <w:proofErr w:type="spellEnd"/>
      <w:r w:rsidRPr="00AC2086">
        <w:rPr>
          <w:rFonts w:ascii="Times New Roman" w:hAnsi="Times New Roman" w:cs="Times New Roman"/>
        </w:rPr>
        <w:t xml:space="preserve">, теофиллин и </w:t>
      </w:r>
      <w:proofErr w:type="spellStart"/>
      <w:r w:rsidRPr="00AC2086">
        <w:rPr>
          <w:rFonts w:ascii="Times New Roman" w:hAnsi="Times New Roman" w:cs="Times New Roman"/>
        </w:rPr>
        <w:t>диазепам</w:t>
      </w:r>
      <w:proofErr w:type="spellEnd"/>
      <w:r w:rsidRPr="00AC2086">
        <w:rPr>
          <w:rFonts w:ascii="Times New Roman" w:hAnsi="Times New Roman" w:cs="Times New Roman"/>
        </w:rPr>
        <w:t xml:space="preserve">. Натрия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 вызывает сильное и продолжительное снижение выработки соляной кислоты. </w:t>
      </w:r>
      <w:proofErr w:type="gramStart"/>
      <w:r w:rsidRPr="00AC2086">
        <w:rPr>
          <w:rFonts w:ascii="Times New Roman" w:hAnsi="Times New Roman" w:cs="Times New Roman"/>
        </w:rPr>
        <w:t xml:space="preserve">Таким образом, натрия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, в принципе, может взаимодействовать с препаратами, абсорбция которых зависит от показателя </w:t>
      </w:r>
      <w:proofErr w:type="spellStart"/>
      <w:r w:rsidRPr="00AC2086">
        <w:rPr>
          <w:rFonts w:ascii="Times New Roman" w:hAnsi="Times New Roman" w:cs="Times New Roman"/>
        </w:rPr>
        <w:t>pH</w:t>
      </w:r>
      <w:proofErr w:type="spellEnd"/>
      <w:r w:rsidRPr="00AC2086">
        <w:rPr>
          <w:rFonts w:ascii="Times New Roman" w:hAnsi="Times New Roman" w:cs="Times New Roman"/>
        </w:rPr>
        <w:t xml:space="preserve"> желудочного содержимого: снижение концентрации </w:t>
      </w:r>
      <w:proofErr w:type="spellStart"/>
      <w:r w:rsidRPr="00AC2086">
        <w:rPr>
          <w:rFonts w:ascii="Times New Roman" w:hAnsi="Times New Roman" w:cs="Times New Roman"/>
        </w:rPr>
        <w:t>кетоконазола</w:t>
      </w:r>
      <w:proofErr w:type="spellEnd"/>
      <w:r w:rsidRPr="00AC2086">
        <w:rPr>
          <w:rFonts w:ascii="Times New Roman" w:hAnsi="Times New Roman" w:cs="Times New Roman"/>
        </w:rPr>
        <w:t xml:space="preserve"> на 33% в плазме крови и повышение минимальной концентрации </w:t>
      </w:r>
      <w:proofErr w:type="spellStart"/>
      <w:r w:rsidRPr="00AC2086">
        <w:rPr>
          <w:rFonts w:ascii="Times New Roman" w:hAnsi="Times New Roman" w:cs="Times New Roman"/>
        </w:rPr>
        <w:t>дигоксина</w:t>
      </w:r>
      <w:proofErr w:type="spellEnd"/>
      <w:r w:rsidRPr="00AC2086">
        <w:rPr>
          <w:rFonts w:ascii="Times New Roman" w:hAnsi="Times New Roman" w:cs="Times New Roman"/>
        </w:rPr>
        <w:t xml:space="preserve"> на 22%. Таким образом, отдельные пациенты, которые применяют указанные препараты одновременно с </w:t>
      </w:r>
      <w:proofErr w:type="spellStart"/>
      <w:r w:rsidRPr="00AC2086">
        <w:rPr>
          <w:rFonts w:ascii="Times New Roman" w:hAnsi="Times New Roman" w:cs="Times New Roman"/>
        </w:rPr>
        <w:t>рабепразолом</w:t>
      </w:r>
      <w:proofErr w:type="spellEnd"/>
      <w:r w:rsidRPr="00AC2086">
        <w:rPr>
          <w:rFonts w:ascii="Times New Roman" w:hAnsi="Times New Roman" w:cs="Times New Roman"/>
        </w:rPr>
        <w:t>, должны находиться под наблюдением для определения необходимости корректирования дозы.</w:t>
      </w:r>
      <w:proofErr w:type="gramEnd"/>
      <w:r w:rsidRPr="00AC2086">
        <w:rPr>
          <w:rFonts w:ascii="Times New Roman" w:hAnsi="Times New Roman" w:cs="Times New Roman"/>
        </w:rPr>
        <w:t xml:space="preserve"> Концентрация </w:t>
      </w:r>
      <w:proofErr w:type="spellStart"/>
      <w:r w:rsidRPr="00AC2086">
        <w:rPr>
          <w:rFonts w:ascii="Times New Roman" w:hAnsi="Times New Roman" w:cs="Times New Roman"/>
        </w:rPr>
        <w:t>рабепразола</w:t>
      </w:r>
      <w:proofErr w:type="spellEnd"/>
      <w:r w:rsidRPr="00AC2086">
        <w:rPr>
          <w:rFonts w:ascii="Times New Roman" w:hAnsi="Times New Roman" w:cs="Times New Roman"/>
        </w:rPr>
        <w:t xml:space="preserve"> и активного метаболита </w:t>
      </w:r>
      <w:proofErr w:type="spellStart"/>
      <w:r w:rsidRPr="00AC2086">
        <w:rPr>
          <w:rFonts w:ascii="Times New Roman" w:hAnsi="Times New Roman" w:cs="Times New Roman"/>
        </w:rPr>
        <w:t>кларитромицина</w:t>
      </w:r>
      <w:proofErr w:type="spellEnd"/>
      <w:r w:rsidRPr="00AC2086">
        <w:rPr>
          <w:rFonts w:ascii="Times New Roman" w:hAnsi="Times New Roman" w:cs="Times New Roman"/>
        </w:rPr>
        <w:t xml:space="preserve"> в плазме крови при одновременном применении увеличивается на 24 и 50% соответственно. Это рассматривается как положительный результат взаимодействия при </w:t>
      </w:r>
      <w:proofErr w:type="spellStart"/>
      <w:r w:rsidRPr="00AC2086">
        <w:rPr>
          <w:rFonts w:ascii="Times New Roman" w:hAnsi="Times New Roman" w:cs="Times New Roman"/>
        </w:rPr>
        <w:t>эрадикации</w:t>
      </w:r>
      <w:proofErr w:type="spellEnd"/>
      <w:r w:rsidRPr="00AC2086">
        <w:rPr>
          <w:rFonts w:ascii="Times New Roman" w:hAnsi="Times New Roman" w:cs="Times New Roman"/>
        </w:rPr>
        <w:t xml:space="preserve"> Н. </w:t>
      </w:r>
      <w:proofErr w:type="spellStart"/>
      <w:r w:rsidRPr="00AC2086">
        <w:rPr>
          <w:rFonts w:ascii="Times New Roman" w:hAnsi="Times New Roman" w:cs="Times New Roman"/>
        </w:rPr>
        <w:t>руіогі</w:t>
      </w:r>
      <w:proofErr w:type="spellEnd"/>
      <w:r w:rsidRPr="00AC2086">
        <w:rPr>
          <w:rFonts w:ascii="Times New Roman" w:hAnsi="Times New Roman" w:cs="Times New Roman"/>
        </w:rPr>
        <w:t xml:space="preserve">. Исследования </w:t>
      </w:r>
      <w:proofErr w:type="spellStart"/>
      <w:r w:rsidRPr="00AC2086">
        <w:rPr>
          <w:rFonts w:ascii="Times New Roman" w:hAnsi="Times New Roman" w:cs="Times New Roman"/>
        </w:rPr>
        <w:t>in</w:t>
      </w:r>
      <w:proofErr w:type="spellEnd"/>
      <w:r w:rsidRPr="00AC2086">
        <w:rPr>
          <w:rFonts w:ascii="Times New Roman" w:hAnsi="Times New Roman" w:cs="Times New Roman"/>
        </w:rPr>
        <w:t xml:space="preserve"> </w:t>
      </w:r>
      <w:proofErr w:type="spellStart"/>
      <w:r w:rsidRPr="00AC2086">
        <w:rPr>
          <w:rFonts w:ascii="Times New Roman" w:hAnsi="Times New Roman" w:cs="Times New Roman"/>
        </w:rPr>
        <w:t>vitro</w:t>
      </w:r>
      <w:proofErr w:type="spellEnd"/>
      <w:r w:rsidRPr="00AC2086">
        <w:rPr>
          <w:rFonts w:ascii="Times New Roman" w:hAnsi="Times New Roman" w:cs="Times New Roman"/>
        </w:rPr>
        <w:t xml:space="preserve"> на микросомах печени человека показали, что натрия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 </w:t>
      </w:r>
      <w:proofErr w:type="spellStart"/>
      <w:r w:rsidRPr="00AC2086">
        <w:rPr>
          <w:rFonts w:ascii="Times New Roman" w:hAnsi="Times New Roman" w:cs="Times New Roman"/>
        </w:rPr>
        <w:t>метаболизируется</w:t>
      </w:r>
      <w:proofErr w:type="spellEnd"/>
      <w:r w:rsidRPr="00AC2086">
        <w:rPr>
          <w:rFonts w:ascii="Times New Roman" w:hAnsi="Times New Roman" w:cs="Times New Roman"/>
        </w:rPr>
        <w:t xml:space="preserve"> изоферментами системы CYP450 (CYP2C9 и CYP3A). Эти исследования дают возможность считать, что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 обладает низкой способностью к лекарственному </w:t>
      </w:r>
      <w:r w:rsidRPr="00AC2086">
        <w:rPr>
          <w:rFonts w:ascii="Times New Roman" w:hAnsi="Times New Roman" w:cs="Times New Roman"/>
        </w:rPr>
        <w:lastRenderedPageBreak/>
        <w:t xml:space="preserve">взаимодействию; при этом его влияние на метаболизм </w:t>
      </w:r>
      <w:proofErr w:type="spellStart"/>
      <w:r w:rsidRPr="00AC2086">
        <w:rPr>
          <w:rFonts w:ascii="Times New Roman" w:hAnsi="Times New Roman" w:cs="Times New Roman"/>
        </w:rPr>
        <w:t>циклоспорина</w:t>
      </w:r>
      <w:proofErr w:type="spellEnd"/>
      <w:r w:rsidRPr="00AC2086">
        <w:rPr>
          <w:rFonts w:ascii="Times New Roman" w:hAnsi="Times New Roman" w:cs="Times New Roman"/>
        </w:rPr>
        <w:t xml:space="preserve"> аналогичен другим ингибиторам протонной помпы. Несовместимость: </w:t>
      </w:r>
      <w:proofErr w:type="spellStart"/>
      <w:r w:rsidRPr="00AC2086">
        <w:rPr>
          <w:rFonts w:ascii="Times New Roman" w:hAnsi="Times New Roman" w:cs="Times New Roman"/>
        </w:rPr>
        <w:t>Рабепразол</w:t>
      </w:r>
      <w:proofErr w:type="spellEnd"/>
      <w:r w:rsidRPr="00AC2086">
        <w:rPr>
          <w:rFonts w:ascii="Times New Roman" w:hAnsi="Times New Roman" w:cs="Times New Roman"/>
        </w:rPr>
        <w:t xml:space="preserve"> можно растворять только в стерильной воде для инъекций или в физиологическом растворе (0,9 % раствор натрия хлорида). Нельзя использовать никакие другие растворы вместе с </w:t>
      </w:r>
      <w:proofErr w:type="spellStart"/>
      <w:r w:rsidRPr="00AC2086">
        <w:rPr>
          <w:rFonts w:ascii="Times New Roman" w:hAnsi="Times New Roman" w:cs="Times New Roman"/>
        </w:rPr>
        <w:t>рабепразолом</w:t>
      </w:r>
      <w:proofErr w:type="spellEnd"/>
      <w:r w:rsidRPr="00AC2086">
        <w:rPr>
          <w:rFonts w:ascii="Times New Roman" w:hAnsi="Times New Roman" w:cs="Times New Roman"/>
        </w:rPr>
        <w:t xml:space="preserve"> для инъекций. </w:t>
      </w:r>
    </w:p>
    <w:p w:rsidR="0072743D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Особые указания:</w:t>
      </w:r>
      <w:r w:rsidRPr="00AC2086">
        <w:rPr>
          <w:rFonts w:ascii="Times New Roman" w:hAnsi="Times New Roman" w:cs="Times New Roman"/>
        </w:rPr>
        <w:t xml:space="preserve"> Перед началом лечения необходимо исключить злокачественные новообразования желудка, поскольку лечение может замаскировать симптоматику и отсрочить правильную диагностику. С осторожностью назначают больным с тяжелыми нарушениями функции печени и почек. В случае появления сонливости следует отказаться от управления автомобилем и других видов деятельности, требующих повышенной концентрации внимания. </w:t>
      </w:r>
    </w:p>
    <w:p w:rsidR="00AC2086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Форма выпуска:</w:t>
      </w:r>
      <w:r w:rsidRPr="00AC2086">
        <w:rPr>
          <w:rFonts w:ascii="Times New Roman" w:hAnsi="Times New Roman" w:cs="Times New Roman"/>
        </w:rPr>
        <w:t xml:space="preserve"> </w:t>
      </w:r>
    </w:p>
    <w:p w:rsidR="0072743D" w:rsidRPr="00AC2086" w:rsidRDefault="000B5D51" w:rsidP="0072743D">
      <w:pPr>
        <w:spacing w:after="0"/>
        <w:rPr>
          <w:rFonts w:ascii="Times New Roman" w:hAnsi="Times New Roman" w:cs="Times New Roman"/>
        </w:rPr>
      </w:pPr>
      <w:proofErr w:type="spellStart"/>
      <w:r w:rsidRPr="00AC2086">
        <w:rPr>
          <w:rFonts w:ascii="Times New Roman" w:hAnsi="Times New Roman" w:cs="Times New Roman"/>
        </w:rPr>
        <w:t>Лиофилизированный</w:t>
      </w:r>
      <w:proofErr w:type="spellEnd"/>
      <w:r w:rsidRPr="00AC2086">
        <w:rPr>
          <w:rFonts w:ascii="Times New Roman" w:hAnsi="Times New Roman" w:cs="Times New Roman"/>
        </w:rPr>
        <w:t xml:space="preserve"> порошок для приготовления раствора для инъекций во флаконе. Один флакон вместе с инструкцией по применению в картонной упаковке. </w:t>
      </w:r>
    </w:p>
    <w:p w:rsidR="00AC2086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Условия хранения:</w:t>
      </w:r>
      <w:r w:rsidRPr="00AC2086">
        <w:rPr>
          <w:rFonts w:ascii="Times New Roman" w:hAnsi="Times New Roman" w:cs="Times New Roman"/>
        </w:rPr>
        <w:t xml:space="preserve"> </w:t>
      </w:r>
    </w:p>
    <w:p w:rsidR="0072743D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>Хранить в сухом, защищенном от света месте, при температуре не выше 25</w:t>
      </w:r>
      <w:proofErr w:type="gramStart"/>
      <w:r w:rsidR="00E0225B">
        <w:rPr>
          <w:rFonts w:ascii="Times New Roman" w:hAnsi="Times New Roman" w:cs="Times New Roman"/>
        </w:rPr>
        <w:t xml:space="preserve"> </w:t>
      </w:r>
      <w:r w:rsidRPr="00AC2086">
        <w:rPr>
          <w:rFonts w:ascii="Times New Roman" w:hAnsi="Times New Roman" w:cs="Times New Roman"/>
        </w:rPr>
        <w:t>°С</w:t>
      </w:r>
      <w:proofErr w:type="gramEnd"/>
      <w:r w:rsidRPr="00AC2086">
        <w:rPr>
          <w:rFonts w:ascii="Times New Roman" w:hAnsi="Times New Roman" w:cs="Times New Roman"/>
        </w:rPr>
        <w:t xml:space="preserve"> и в местах, недоступных для детей. Не замораживать. </w:t>
      </w:r>
    </w:p>
    <w:p w:rsidR="00AC2086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Срок хранения:</w:t>
      </w:r>
      <w:r w:rsidRPr="00AC2086">
        <w:rPr>
          <w:rFonts w:ascii="Times New Roman" w:hAnsi="Times New Roman" w:cs="Times New Roman"/>
        </w:rPr>
        <w:t xml:space="preserve"> </w:t>
      </w:r>
    </w:p>
    <w:p w:rsidR="00AC2086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 xml:space="preserve">Указано в упаковке. </w:t>
      </w:r>
    </w:p>
    <w:p w:rsidR="0072743D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 xml:space="preserve">Не использовать по истечении срока годности. </w:t>
      </w:r>
    </w:p>
    <w:p w:rsidR="00AC2086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  <w:b/>
        </w:rPr>
        <w:t>Условия отпуска:</w:t>
      </w:r>
      <w:r w:rsidRPr="00AC2086">
        <w:rPr>
          <w:rFonts w:ascii="Times New Roman" w:hAnsi="Times New Roman" w:cs="Times New Roman"/>
        </w:rPr>
        <w:t xml:space="preserve"> </w:t>
      </w:r>
    </w:p>
    <w:p w:rsidR="0072743D" w:rsidRPr="00AC2086" w:rsidRDefault="000B5D51" w:rsidP="0072743D">
      <w:pPr>
        <w:spacing w:after="0"/>
        <w:rPr>
          <w:rFonts w:ascii="Times New Roman" w:hAnsi="Times New Roman" w:cs="Times New Roman"/>
        </w:rPr>
      </w:pPr>
      <w:r w:rsidRPr="00AC2086">
        <w:rPr>
          <w:rFonts w:ascii="Times New Roman" w:hAnsi="Times New Roman" w:cs="Times New Roman"/>
        </w:rPr>
        <w:t>По рецепту врача.</w:t>
      </w:r>
    </w:p>
    <w:p w:rsidR="00AC2086" w:rsidRPr="00AC2086" w:rsidRDefault="00AC2086" w:rsidP="0072743D">
      <w:pPr>
        <w:spacing w:after="0" w:line="240" w:lineRule="auto"/>
        <w:rPr>
          <w:rFonts w:ascii="Times New Roman" w:hAnsi="Times New Roman" w:cs="Times New Roman"/>
          <w:b/>
        </w:rPr>
      </w:pPr>
    </w:p>
    <w:p w:rsidR="0072743D" w:rsidRPr="00AC2086" w:rsidRDefault="0072743D" w:rsidP="0072743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C2086">
        <w:rPr>
          <w:rFonts w:ascii="Times New Roman" w:hAnsi="Times New Roman" w:cs="Times New Roman"/>
          <w:b/>
        </w:rPr>
        <w:t>Произведено для:</w:t>
      </w:r>
    </w:p>
    <w:p w:rsidR="0072743D" w:rsidRPr="00AC2086" w:rsidRDefault="0072743D" w:rsidP="0072743D">
      <w:pPr>
        <w:pStyle w:val="3"/>
        <w:spacing w:before="0" w:line="240" w:lineRule="auto"/>
        <w:rPr>
          <w:rFonts w:ascii="Times New Roman" w:hAnsi="Times New Roman" w:cs="Times New Roman"/>
          <w:color w:val="auto"/>
        </w:rPr>
      </w:pPr>
      <w:r w:rsidRPr="00AC2086">
        <w:rPr>
          <w:rFonts w:ascii="Times New Roman" w:hAnsi="Times New Roman" w:cs="Times New Roman"/>
          <w:color w:val="auto"/>
        </w:rPr>
        <w:t>MAXX-PHARM LTD.</w:t>
      </w:r>
    </w:p>
    <w:p w:rsidR="0072743D" w:rsidRPr="00AC2086" w:rsidRDefault="0072743D" w:rsidP="0072743D">
      <w:pPr>
        <w:pStyle w:val="3"/>
        <w:spacing w:before="0" w:line="240" w:lineRule="auto"/>
        <w:rPr>
          <w:rFonts w:ascii="Times New Roman" w:hAnsi="Times New Roman" w:cs="Times New Roman"/>
          <w:color w:val="auto"/>
        </w:rPr>
      </w:pPr>
      <w:r w:rsidRPr="00AC2086">
        <w:rPr>
          <w:rFonts w:ascii="Times New Roman" w:hAnsi="Times New Roman" w:cs="Times New Roman"/>
          <w:color w:val="auto"/>
        </w:rPr>
        <w:t>Лондон, Великобритания</w:t>
      </w:r>
    </w:p>
    <w:p w:rsidR="0072743D" w:rsidRPr="00AC2086" w:rsidRDefault="0072743D" w:rsidP="0072743D">
      <w:pPr>
        <w:pStyle w:val="3"/>
        <w:spacing w:before="0" w:line="240" w:lineRule="auto"/>
        <w:rPr>
          <w:rFonts w:ascii="Times New Roman" w:hAnsi="Times New Roman" w:cs="Times New Roman"/>
          <w:color w:val="auto"/>
        </w:rPr>
      </w:pPr>
    </w:p>
    <w:p w:rsidR="0072743D" w:rsidRPr="00A22B30" w:rsidRDefault="0072743D" w:rsidP="0072743D">
      <w:pPr>
        <w:spacing w:after="0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sectPr w:rsidR="0072743D" w:rsidRPr="00A22B30" w:rsidSect="007274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6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54F" w:rsidRDefault="000B354F" w:rsidP="00CA0389">
      <w:pPr>
        <w:spacing w:after="0" w:line="240" w:lineRule="auto"/>
      </w:pPr>
      <w:r>
        <w:separator/>
      </w:r>
    </w:p>
  </w:endnote>
  <w:endnote w:type="continuationSeparator" w:id="0">
    <w:p w:rsidR="000B354F" w:rsidRDefault="000B354F" w:rsidP="00CA0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89" w:rsidRDefault="00CA038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89" w:rsidRDefault="00CA038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89" w:rsidRDefault="00CA03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54F" w:rsidRDefault="000B354F" w:rsidP="00CA0389">
      <w:pPr>
        <w:spacing w:after="0" w:line="240" w:lineRule="auto"/>
      </w:pPr>
      <w:r>
        <w:separator/>
      </w:r>
    </w:p>
  </w:footnote>
  <w:footnote w:type="continuationSeparator" w:id="0">
    <w:p w:rsidR="000B354F" w:rsidRDefault="000B354F" w:rsidP="00CA0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89" w:rsidRDefault="000B354F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561579" o:spid="_x0000_s2053" type="#_x0000_t75" style="position:absolute;margin-left:0;margin-top:0;width:746.25pt;height:259.5pt;z-index:-251657216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89" w:rsidRDefault="000B354F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561580" o:spid="_x0000_s2054" type="#_x0000_t75" style="position:absolute;margin-left:0;margin-top:0;width:746.25pt;height:259.5pt;z-index:-251656192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89" w:rsidRDefault="000B354F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561578" o:spid="_x0000_s2052" type="#_x0000_t75" style="position:absolute;margin-left:0;margin-top:0;width:746.25pt;height:259.5pt;z-index:-251658240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19AE"/>
    <w:multiLevelType w:val="hybridMultilevel"/>
    <w:tmpl w:val="BC64F7C4"/>
    <w:lvl w:ilvl="0" w:tplc="DDBE7CA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373B6"/>
    <w:multiLevelType w:val="hybridMultilevel"/>
    <w:tmpl w:val="CC74F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32062"/>
    <w:multiLevelType w:val="hybridMultilevel"/>
    <w:tmpl w:val="2FE00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33D10"/>
    <w:multiLevelType w:val="multilevel"/>
    <w:tmpl w:val="A0F6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0E212D"/>
    <w:multiLevelType w:val="multilevel"/>
    <w:tmpl w:val="EB549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9F0DAD"/>
    <w:multiLevelType w:val="multilevel"/>
    <w:tmpl w:val="B848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F929E7"/>
    <w:multiLevelType w:val="multilevel"/>
    <w:tmpl w:val="80E2F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274651"/>
    <w:multiLevelType w:val="multilevel"/>
    <w:tmpl w:val="B53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F83E51"/>
    <w:multiLevelType w:val="multilevel"/>
    <w:tmpl w:val="F8825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BB1555"/>
    <w:multiLevelType w:val="multilevel"/>
    <w:tmpl w:val="41A84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3A335F"/>
    <w:multiLevelType w:val="multilevel"/>
    <w:tmpl w:val="E5C65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C5"/>
    <w:rsid w:val="0003377B"/>
    <w:rsid w:val="000A0515"/>
    <w:rsid w:val="000A348E"/>
    <w:rsid w:val="000B354F"/>
    <w:rsid w:val="000B5D51"/>
    <w:rsid w:val="000E5618"/>
    <w:rsid w:val="001106E0"/>
    <w:rsid w:val="00125DB1"/>
    <w:rsid w:val="00270435"/>
    <w:rsid w:val="002B4D4C"/>
    <w:rsid w:val="00332FA7"/>
    <w:rsid w:val="00553671"/>
    <w:rsid w:val="0072743D"/>
    <w:rsid w:val="00856D2D"/>
    <w:rsid w:val="008857C1"/>
    <w:rsid w:val="008A0544"/>
    <w:rsid w:val="009B3FA0"/>
    <w:rsid w:val="00A22B30"/>
    <w:rsid w:val="00A97B44"/>
    <w:rsid w:val="00AA0E29"/>
    <w:rsid w:val="00AC2086"/>
    <w:rsid w:val="00B0146F"/>
    <w:rsid w:val="00B806C3"/>
    <w:rsid w:val="00C04039"/>
    <w:rsid w:val="00CA0389"/>
    <w:rsid w:val="00CE689E"/>
    <w:rsid w:val="00D46503"/>
    <w:rsid w:val="00DF37AD"/>
    <w:rsid w:val="00E0225B"/>
    <w:rsid w:val="00E91EBA"/>
    <w:rsid w:val="00EB1437"/>
    <w:rsid w:val="00F9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0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06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337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5D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06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106E0"/>
    <w:rPr>
      <w:color w:val="0000FF"/>
      <w:u w:val="single"/>
    </w:rPr>
  </w:style>
  <w:style w:type="character" w:customStyle="1" w:styleId="fgrls">
    <w:name w:val="fgrls"/>
    <w:basedOn w:val="a0"/>
    <w:rsid w:val="001106E0"/>
  </w:style>
  <w:style w:type="paragraph" w:customStyle="1" w:styleId="opispole">
    <w:name w:val="opis_pole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ispoleabz">
    <w:name w:val="opis_pole_abz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armaction">
    <w:name w:val="pharm_action"/>
    <w:basedOn w:val="a0"/>
    <w:rsid w:val="001106E0"/>
  </w:style>
  <w:style w:type="character" w:customStyle="1" w:styleId="sokr">
    <w:name w:val="sokr"/>
    <w:basedOn w:val="a0"/>
    <w:rsid w:val="001106E0"/>
  </w:style>
  <w:style w:type="paragraph" w:customStyle="1" w:styleId="bullet">
    <w:name w:val="bullet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6E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337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B5D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druginstructiondruginfocaption">
    <w:name w:val="druginstruction__druginfocaption"/>
    <w:basedOn w:val="a0"/>
    <w:rsid w:val="000B5D51"/>
  </w:style>
  <w:style w:type="character" w:customStyle="1" w:styleId="druginstructiondruginfoname">
    <w:name w:val="druginstruction__druginfoname"/>
    <w:basedOn w:val="a0"/>
    <w:rsid w:val="000B5D51"/>
  </w:style>
  <w:style w:type="paragraph" w:styleId="a7">
    <w:name w:val="header"/>
    <w:basedOn w:val="a"/>
    <w:link w:val="a8"/>
    <w:uiPriority w:val="99"/>
    <w:unhideWhenUsed/>
    <w:rsid w:val="00CA0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0389"/>
  </w:style>
  <w:style w:type="paragraph" w:styleId="a9">
    <w:name w:val="footer"/>
    <w:basedOn w:val="a"/>
    <w:link w:val="aa"/>
    <w:uiPriority w:val="99"/>
    <w:unhideWhenUsed/>
    <w:rsid w:val="00CA0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0389"/>
  </w:style>
  <w:style w:type="paragraph" w:styleId="ab">
    <w:name w:val="List Paragraph"/>
    <w:basedOn w:val="a"/>
    <w:uiPriority w:val="34"/>
    <w:qFormat/>
    <w:rsid w:val="000E56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0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06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337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5D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06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106E0"/>
    <w:rPr>
      <w:color w:val="0000FF"/>
      <w:u w:val="single"/>
    </w:rPr>
  </w:style>
  <w:style w:type="character" w:customStyle="1" w:styleId="fgrls">
    <w:name w:val="fgrls"/>
    <w:basedOn w:val="a0"/>
    <w:rsid w:val="001106E0"/>
  </w:style>
  <w:style w:type="paragraph" w:customStyle="1" w:styleId="opispole">
    <w:name w:val="opis_pole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ispoleabz">
    <w:name w:val="opis_pole_abz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armaction">
    <w:name w:val="pharm_action"/>
    <w:basedOn w:val="a0"/>
    <w:rsid w:val="001106E0"/>
  </w:style>
  <w:style w:type="character" w:customStyle="1" w:styleId="sokr">
    <w:name w:val="sokr"/>
    <w:basedOn w:val="a0"/>
    <w:rsid w:val="001106E0"/>
  </w:style>
  <w:style w:type="paragraph" w:customStyle="1" w:styleId="bullet">
    <w:name w:val="bullet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6E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337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B5D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druginstructiondruginfocaption">
    <w:name w:val="druginstruction__druginfocaption"/>
    <w:basedOn w:val="a0"/>
    <w:rsid w:val="000B5D51"/>
  </w:style>
  <w:style w:type="character" w:customStyle="1" w:styleId="druginstructiondruginfoname">
    <w:name w:val="druginstruction__druginfoname"/>
    <w:basedOn w:val="a0"/>
    <w:rsid w:val="000B5D51"/>
  </w:style>
  <w:style w:type="paragraph" w:styleId="a7">
    <w:name w:val="header"/>
    <w:basedOn w:val="a"/>
    <w:link w:val="a8"/>
    <w:uiPriority w:val="99"/>
    <w:unhideWhenUsed/>
    <w:rsid w:val="00CA0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0389"/>
  </w:style>
  <w:style w:type="paragraph" w:styleId="a9">
    <w:name w:val="footer"/>
    <w:basedOn w:val="a"/>
    <w:link w:val="aa"/>
    <w:uiPriority w:val="99"/>
    <w:unhideWhenUsed/>
    <w:rsid w:val="00CA0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0389"/>
  </w:style>
  <w:style w:type="paragraph" w:styleId="ab">
    <w:name w:val="List Paragraph"/>
    <w:basedOn w:val="a"/>
    <w:uiPriority w:val="34"/>
    <w:qFormat/>
    <w:rsid w:val="000E5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163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533902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9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87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99570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823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6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1862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7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5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7602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8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8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2565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4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4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143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1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3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59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13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31614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25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24042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1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75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2238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33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4295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4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1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953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63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56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5345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39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3196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11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267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63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5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28551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73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2694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8138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7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47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0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87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140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1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DE533-247D-4300-9504-A0116861E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23</cp:revision>
  <dcterms:created xsi:type="dcterms:W3CDTF">2020-06-07T07:03:00Z</dcterms:created>
  <dcterms:modified xsi:type="dcterms:W3CDTF">2024-01-22T03:26:00Z</dcterms:modified>
</cp:coreProperties>
</file>