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B3EAE8" w14:textId="4C983787" w:rsidR="00017208" w:rsidRPr="00C12E28" w:rsidRDefault="00017208" w:rsidP="00A93B8D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C12E28">
        <w:rPr>
          <w:rFonts w:ascii="Times New Roman" w:hAnsi="Times New Roman" w:cs="Times New Roman"/>
          <w:b/>
          <w:bCs/>
          <w:sz w:val="16"/>
          <w:szCs w:val="16"/>
        </w:rPr>
        <w:t>ПОЗИТИВ ФОРТЕ</w:t>
      </w:r>
    </w:p>
    <w:p w14:paraId="37F30D63" w14:textId="41F2F702" w:rsidR="00A93B8D" w:rsidRPr="00C12E28" w:rsidRDefault="00017208" w:rsidP="00A93B8D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C12E28">
        <w:rPr>
          <w:rFonts w:ascii="Times New Roman" w:hAnsi="Times New Roman" w:cs="Times New Roman"/>
          <w:b/>
          <w:bCs/>
          <w:sz w:val="16"/>
          <w:szCs w:val="16"/>
        </w:rPr>
        <w:t>Инструкция</w:t>
      </w:r>
      <w:r w:rsidR="00A93B8D" w:rsidRPr="00C12E28">
        <w:rPr>
          <w:rFonts w:ascii="Times New Roman" w:hAnsi="Times New Roman" w:cs="Times New Roman"/>
          <w:b/>
          <w:bCs/>
          <w:sz w:val="16"/>
          <w:szCs w:val="16"/>
        </w:rPr>
        <w:br/>
        <w:t>по медицинскому применению лекарственного средства</w:t>
      </w:r>
    </w:p>
    <w:p w14:paraId="16A35210" w14:textId="77777777" w:rsidR="003A4F2F" w:rsidRDefault="003A4F2F" w:rsidP="00D430ED">
      <w:pPr>
        <w:pStyle w:val="30"/>
        <w:shd w:val="clear" w:color="auto" w:fill="auto"/>
        <w:spacing w:before="0" w:after="0" w:line="240" w:lineRule="auto"/>
        <w:jc w:val="both"/>
        <w:rPr>
          <w:sz w:val="16"/>
          <w:szCs w:val="16"/>
        </w:rPr>
      </w:pPr>
    </w:p>
    <w:p w14:paraId="212F7DAF" w14:textId="3E124AB3" w:rsidR="00D430ED" w:rsidRPr="00C12E28" w:rsidRDefault="00D430ED" w:rsidP="00D430ED">
      <w:pPr>
        <w:pStyle w:val="30"/>
        <w:shd w:val="clear" w:color="auto" w:fill="auto"/>
        <w:spacing w:before="0" w:after="0" w:line="240" w:lineRule="auto"/>
        <w:jc w:val="both"/>
        <w:rPr>
          <w:sz w:val="16"/>
          <w:szCs w:val="16"/>
        </w:rPr>
      </w:pPr>
      <w:r w:rsidRPr="00C12E28">
        <w:rPr>
          <w:sz w:val="16"/>
          <w:szCs w:val="16"/>
        </w:rPr>
        <w:t xml:space="preserve">Торговое название препарата: </w:t>
      </w:r>
      <w:r w:rsidR="00017208" w:rsidRPr="00C12E28">
        <w:rPr>
          <w:b w:val="0"/>
          <w:sz w:val="16"/>
          <w:szCs w:val="16"/>
        </w:rPr>
        <w:t>Позитив Форте.</w:t>
      </w:r>
    </w:p>
    <w:p w14:paraId="2196C685" w14:textId="5EC88353" w:rsidR="00D430ED" w:rsidRPr="00C12E28" w:rsidRDefault="00D430ED" w:rsidP="006C0674">
      <w:pPr>
        <w:pStyle w:val="30"/>
        <w:shd w:val="clear" w:color="auto" w:fill="auto"/>
        <w:spacing w:before="0" w:after="0" w:line="240" w:lineRule="auto"/>
        <w:ind w:right="-1"/>
        <w:jc w:val="left"/>
        <w:rPr>
          <w:sz w:val="16"/>
          <w:szCs w:val="16"/>
        </w:rPr>
      </w:pPr>
      <w:r w:rsidRPr="00C12E28">
        <w:rPr>
          <w:sz w:val="16"/>
          <w:szCs w:val="16"/>
        </w:rPr>
        <w:t xml:space="preserve">Международное непатентованное название: </w:t>
      </w:r>
      <w:r w:rsidR="006C0674" w:rsidRPr="00C12E28">
        <w:rPr>
          <w:b w:val="0"/>
          <w:sz w:val="16"/>
          <w:szCs w:val="16"/>
        </w:rPr>
        <w:t>Комбинированный препарат</w:t>
      </w:r>
      <w:r w:rsidR="00017208" w:rsidRPr="00C12E28">
        <w:rPr>
          <w:b w:val="0"/>
          <w:sz w:val="16"/>
          <w:szCs w:val="16"/>
        </w:rPr>
        <w:t>.</w:t>
      </w:r>
    </w:p>
    <w:p w14:paraId="37DFCBE4" w14:textId="4D63003C" w:rsidR="00D430ED" w:rsidRPr="00C12E28" w:rsidRDefault="00D430ED" w:rsidP="00D430ED">
      <w:pPr>
        <w:pStyle w:val="30"/>
        <w:shd w:val="clear" w:color="auto" w:fill="auto"/>
        <w:spacing w:before="0" w:after="0" w:line="240" w:lineRule="auto"/>
        <w:ind w:right="3700"/>
        <w:jc w:val="left"/>
        <w:rPr>
          <w:sz w:val="16"/>
          <w:szCs w:val="16"/>
        </w:rPr>
      </w:pPr>
      <w:r w:rsidRPr="00C12E28">
        <w:rPr>
          <w:sz w:val="16"/>
          <w:szCs w:val="16"/>
        </w:rPr>
        <w:t xml:space="preserve">Лекарственная форма: </w:t>
      </w:r>
      <w:r w:rsidR="00371269" w:rsidRPr="003A4F2F">
        <w:rPr>
          <w:b w:val="0"/>
          <w:sz w:val="16"/>
          <w:szCs w:val="16"/>
        </w:rPr>
        <w:t>Т</w:t>
      </w:r>
      <w:r w:rsidR="00371269" w:rsidRPr="00C12E28">
        <w:rPr>
          <w:b w:val="0"/>
          <w:sz w:val="16"/>
          <w:szCs w:val="16"/>
        </w:rPr>
        <w:t>аблетки</w:t>
      </w:r>
      <w:r w:rsidR="00017208" w:rsidRPr="00C12E28">
        <w:rPr>
          <w:b w:val="0"/>
          <w:sz w:val="16"/>
          <w:szCs w:val="16"/>
        </w:rPr>
        <w:t xml:space="preserve"> для приема внутрь.</w:t>
      </w:r>
    </w:p>
    <w:p w14:paraId="03B899AA" w14:textId="3876585F" w:rsidR="00D430ED" w:rsidRPr="00C12E28" w:rsidRDefault="00D430ED" w:rsidP="00D430ED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bookmarkStart w:id="0" w:name="bookmark0"/>
      <w:r w:rsidRPr="00C12E28">
        <w:rPr>
          <w:sz w:val="16"/>
          <w:szCs w:val="16"/>
        </w:rPr>
        <w:t>Состав:</w:t>
      </w:r>
      <w:bookmarkEnd w:id="0"/>
      <w:r w:rsidR="00017208" w:rsidRPr="00C12E28">
        <w:rPr>
          <w:sz w:val="16"/>
          <w:szCs w:val="16"/>
        </w:rPr>
        <w:t xml:space="preserve"> </w:t>
      </w:r>
      <w:r w:rsidR="003A4F2F">
        <w:rPr>
          <w:b w:val="0"/>
          <w:i/>
          <w:sz w:val="16"/>
          <w:szCs w:val="16"/>
        </w:rPr>
        <w:t>К</w:t>
      </w:r>
      <w:r w:rsidR="00017208" w:rsidRPr="00C12E28">
        <w:rPr>
          <w:b w:val="0"/>
          <w:i/>
          <w:sz w:val="16"/>
          <w:szCs w:val="16"/>
        </w:rPr>
        <w:t>аждая таблетка содержит:</w:t>
      </w:r>
    </w:p>
    <w:p w14:paraId="5BEBD257" w14:textId="1BCB3FB5" w:rsidR="006C0674" w:rsidRPr="00C12E28" w:rsidRDefault="006C0674" w:rsidP="00D430ED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C12E28">
        <w:rPr>
          <w:b w:val="0"/>
          <w:sz w:val="16"/>
          <w:szCs w:val="16"/>
        </w:rPr>
        <w:t xml:space="preserve">Гамма - аминомасляная кислота (ГАМК)……. </w:t>
      </w:r>
      <w:r w:rsidR="005443DA" w:rsidRPr="00C12E28">
        <w:rPr>
          <w:b w:val="0"/>
          <w:sz w:val="16"/>
          <w:szCs w:val="16"/>
        </w:rPr>
        <w:t>….</w:t>
      </w:r>
      <w:r w:rsidRPr="00C12E28">
        <w:rPr>
          <w:b w:val="0"/>
          <w:sz w:val="16"/>
          <w:szCs w:val="16"/>
        </w:rPr>
        <w:t>150 мг</w:t>
      </w:r>
      <w:r w:rsidR="003E3787" w:rsidRPr="00C12E28">
        <w:rPr>
          <w:b w:val="0"/>
          <w:sz w:val="16"/>
          <w:szCs w:val="16"/>
        </w:rPr>
        <w:t>;</w:t>
      </w:r>
      <w:r w:rsidRPr="00C12E28">
        <w:rPr>
          <w:b w:val="0"/>
          <w:sz w:val="16"/>
          <w:szCs w:val="16"/>
        </w:rPr>
        <w:t xml:space="preserve"> </w:t>
      </w:r>
    </w:p>
    <w:p w14:paraId="00F14DAB" w14:textId="1188092D" w:rsidR="006C0674" w:rsidRPr="00C12E28" w:rsidRDefault="006C0674" w:rsidP="00D430ED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C12E28">
        <w:rPr>
          <w:b w:val="0"/>
          <w:sz w:val="16"/>
          <w:szCs w:val="16"/>
        </w:rPr>
        <w:t>L –</w:t>
      </w:r>
      <w:r w:rsidR="00FE1BA2" w:rsidRPr="00C12E28">
        <w:rPr>
          <w:b w:val="0"/>
          <w:sz w:val="16"/>
          <w:szCs w:val="16"/>
        </w:rPr>
        <w:t xml:space="preserve"> </w:t>
      </w:r>
      <w:proofErr w:type="spellStart"/>
      <w:r w:rsidR="00FE1BA2" w:rsidRPr="00C12E28">
        <w:rPr>
          <w:b w:val="0"/>
          <w:sz w:val="16"/>
          <w:szCs w:val="16"/>
        </w:rPr>
        <w:t>г</w:t>
      </w:r>
      <w:r w:rsidRPr="00C12E28">
        <w:rPr>
          <w:b w:val="0"/>
          <w:sz w:val="16"/>
          <w:szCs w:val="16"/>
        </w:rPr>
        <w:t>лутамин</w:t>
      </w:r>
      <w:proofErr w:type="spellEnd"/>
      <w:r w:rsidRPr="00C12E28">
        <w:rPr>
          <w:b w:val="0"/>
          <w:sz w:val="16"/>
          <w:szCs w:val="16"/>
        </w:rPr>
        <w:t xml:space="preserve"> ………………………………….</w:t>
      </w:r>
      <w:r w:rsidR="00B05C29" w:rsidRPr="00C12E28">
        <w:rPr>
          <w:b w:val="0"/>
          <w:sz w:val="16"/>
          <w:szCs w:val="16"/>
        </w:rPr>
        <w:t xml:space="preserve"> </w:t>
      </w:r>
      <w:r w:rsidR="005443DA" w:rsidRPr="00C12E28">
        <w:rPr>
          <w:b w:val="0"/>
          <w:sz w:val="16"/>
          <w:szCs w:val="16"/>
        </w:rPr>
        <w:t>…...</w:t>
      </w:r>
      <w:r w:rsidR="003E3787" w:rsidRPr="00C12E28">
        <w:rPr>
          <w:b w:val="0"/>
          <w:sz w:val="16"/>
          <w:szCs w:val="16"/>
        </w:rPr>
        <w:t>.</w:t>
      </w:r>
      <w:r w:rsidR="00B05C29" w:rsidRPr="00C12E28">
        <w:rPr>
          <w:b w:val="0"/>
          <w:sz w:val="16"/>
          <w:szCs w:val="16"/>
        </w:rPr>
        <w:t>100 мг</w:t>
      </w:r>
      <w:r w:rsidR="003E3787" w:rsidRPr="00C12E28">
        <w:rPr>
          <w:b w:val="0"/>
          <w:sz w:val="16"/>
          <w:szCs w:val="16"/>
        </w:rPr>
        <w:t>;</w:t>
      </w:r>
      <w:r w:rsidRPr="00C12E28">
        <w:rPr>
          <w:b w:val="0"/>
          <w:sz w:val="16"/>
          <w:szCs w:val="16"/>
        </w:rPr>
        <w:t xml:space="preserve"> </w:t>
      </w:r>
    </w:p>
    <w:p w14:paraId="443D487A" w14:textId="42197110" w:rsidR="006C0674" w:rsidRPr="00C12E28" w:rsidRDefault="006C0674" w:rsidP="00D430ED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C12E28">
        <w:rPr>
          <w:b w:val="0"/>
          <w:sz w:val="16"/>
          <w:szCs w:val="16"/>
        </w:rPr>
        <w:t>Глицин …………………………………………</w:t>
      </w:r>
      <w:r w:rsidR="00017208" w:rsidRPr="00C12E28">
        <w:rPr>
          <w:b w:val="0"/>
          <w:sz w:val="16"/>
          <w:szCs w:val="16"/>
        </w:rPr>
        <w:t>…</w:t>
      </w:r>
      <w:r w:rsidR="005443DA" w:rsidRPr="00C12E28">
        <w:rPr>
          <w:b w:val="0"/>
          <w:sz w:val="16"/>
          <w:szCs w:val="16"/>
        </w:rPr>
        <w:t>….</w:t>
      </w:r>
      <w:r w:rsidRPr="00C12E28">
        <w:rPr>
          <w:b w:val="0"/>
          <w:sz w:val="16"/>
          <w:szCs w:val="16"/>
        </w:rPr>
        <w:t>50</w:t>
      </w:r>
      <w:r w:rsidR="00B05C29" w:rsidRPr="00C12E28">
        <w:rPr>
          <w:b w:val="0"/>
          <w:sz w:val="16"/>
          <w:szCs w:val="16"/>
        </w:rPr>
        <w:t xml:space="preserve"> мг</w:t>
      </w:r>
      <w:r w:rsidR="003E3787" w:rsidRPr="00C12E28">
        <w:rPr>
          <w:b w:val="0"/>
          <w:sz w:val="16"/>
          <w:szCs w:val="16"/>
        </w:rPr>
        <w:t>;</w:t>
      </w:r>
      <w:r w:rsidRPr="00C12E28">
        <w:rPr>
          <w:b w:val="0"/>
          <w:sz w:val="16"/>
          <w:szCs w:val="16"/>
        </w:rPr>
        <w:t xml:space="preserve"> </w:t>
      </w:r>
    </w:p>
    <w:p w14:paraId="7E12425D" w14:textId="6ADCF81D" w:rsidR="006C0674" w:rsidRPr="00C12E28" w:rsidRDefault="006C0674" w:rsidP="00D430ED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proofErr w:type="spellStart"/>
      <w:r w:rsidRPr="00C12E28">
        <w:rPr>
          <w:b w:val="0"/>
          <w:sz w:val="16"/>
          <w:szCs w:val="16"/>
        </w:rPr>
        <w:t>Инозитол</w:t>
      </w:r>
      <w:proofErr w:type="spellEnd"/>
      <w:r w:rsidRPr="00C12E28">
        <w:rPr>
          <w:b w:val="0"/>
          <w:sz w:val="16"/>
          <w:szCs w:val="16"/>
        </w:rPr>
        <w:t xml:space="preserve"> ……………………………………</w:t>
      </w:r>
      <w:r w:rsidR="00017208" w:rsidRPr="00C12E28">
        <w:rPr>
          <w:b w:val="0"/>
          <w:sz w:val="16"/>
          <w:szCs w:val="16"/>
        </w:rPr>
        <w:t>……</w:t>
      </w:r>
      <w:r w:rsidR="005443DA" w:rsidRPr="00C12E28">
        <w:rPr>
          <w:b w:val="0"/>
          <w:sz w:val="16"/>
          <w:szCs w:val="16"/>
        </w:rPr>
        <w:t>….</w:t>
      </w:r>
      <w:r w:rsidR="003E3787" w:rsidRPr="00C12E28">
        <w:rPr>
          <w:b w:val="0"/>
          <w:sz w:val="16"/>
          <w:szCs w:val="16"/>
        </w:rPr>
        <w:t>.</w:t>
      </w:r>
      <w:r w:rsidRPr="00C12E28">
        <w:rPr>
          <w:b w:val="0"/>
          <w:sz w:val="16"/>
          <w:szCs w:val="16"/>
        </w:rPr>
        <w:t>40</w:t>
      </w:r>
      <w:r w:rsidR="00B05C29" w:rsidRPr="00C12E28">
        <w:rPr>
          <w:b w:val="0"/>
          <w:sz w:val="16"/>
          <w:szCs w:val="16"/>
        </w:rPr>
        <w:t xml:space="preserve"> мг</w:t>
      </w:r>
      <w:r w:rsidR="003E3787" w:rsidRPr="00C12E28">
        <w:rPr>
          <w:b w:val="0"/>
          <w:sz w:val="16"/>
          <w:szCs w:val="16"/>
        </w:rPr>
        <w:t>;</w:t>
      </w:r>
      <w:r w:rsidRPr="00C12E28">
        <w:rPr>
          <w:b w:val="0"/>
          <w:sz w:val="16"/>
          <w:szCs w:val="16"/>
        </w:rPr>
        <w:t xml:space="preserve"> </w:t>
      </w:r>
    </w:p>
    <w:p w14:paraId="1D88F17C" w14:textId="2F28F8D9" w:rsidR="006C0674" w:rsidRPr="00C12E28" w:rsidRDefault="006C0674" w:rsidP="00D430ED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C12E28">
        <w:rPr>
          <w:b w:val="0"/>
          <w:sz w:val="16"/>
          <w:szCs w:val="16"/>
        </w:rPr>
        <w:t xml:space="preserve">Гинкго </w:t>
      </w:r>
      <w:proofErr w:type="spellStart"/>
      <w:r w:rsidRPr="00C12E28">
        <w:rPr>
          <w:b w:val="0"/>
          <w:sz w:val="16"/>
          <w:szCs w:val="16"/>
        </w:rPr>
        <w:t>билоба</w:t>
      </w:r>
      <w:proofErr w:type="spellEnd"/>
      <w:r w:rsidRPr="00C12E28">
        <w:rPr>
          <w:b w:val="0"/>
          <w:sz w:val="16"/>
          <w:szCs w:val="16"/>
        </w:rPr>
        <w:t xml:space="preserve"> экстракт сухой………………</w:t>
      </w:r>
      <w:r w:rsidR="00017208" w:rsidRPr="00C12E28">
        <w:rPr>
          <w:b w:val="0"/>
          <w:sz w:val="16"/>
          <w:szCs w:val="16"/>
        </w:rPr>
        <w:t>…</w:t>
      </w:r>
      <w:r w:rsidR="005443DA" w:rsidRPr="00C12E28">
        <w:rPr>
          <w:b w:val="0"/>
          <w:sz w:val="16"/>
          <w:szCs w:val="16"/>
        </w:rPr>
        <w:t>….</w:t>
      </w:r>
      <w:r w:rsidR="003E3787" w:rsidRPr="00C12E28">
        <w:rPr>
          <w:b w:val="0"/>
          <w:sz w:val="16"/>
          <w:szCs w:val="16"/>
        </w:rPr>
        <w:t>.</w:t>
      </w:r>
      <w:r w:rsidR="005443DA" w:rsidRPr="00C12E28">
        <w:rPr>
          <w:b w:val="0"/>
          <w:sz w:val="16"/>
          <w:szCs w:val="16"/>
        </w:rPr>
        <w:t>.</w:t>
      </w:r>
      <w:r w:rsidR="003A4F2F">
        <w:rPr>
          <w:b w:val="0"/>
          <w:sz w:val="16"/>
          <w:szCs w:val="16"/>
        </w:rPr>
        <w:t>.</w:t>
      </w:r>
      <w:r w:rsidRPr="00C12E28">
        <w:rPr>
          <w:b w:val="0"/>
          <w:sz w:val="16"/>
          <w:szCs w:val="16"/>
        </w:rPr>
        <w:t>30 мг</w:t>
      </w:r>
      <w:r w:rsidR="003E3787" w:rsidRPr="00C12E28">
        <w:rPr>
          <w:b w:val="0"/>
          <w:sz w:val="16"/>
          <w:szCs w:val="16"/>
        </w:rPr>
        <w:t>;</w:t>
      </w:r>
    </w:p>
    <w:p w14:paraId="29A4D3BA" w14:textId="51DF697C" w:rsidR="006C0674" w:rsidRPr="00C12E28" w:rsidRDefault="006C0674" w:rsidP="00D430ED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C12E28">
        <w:rPr>
          <w:b w:val="0"/>
          <w:sz w:val="16"/>
          <w:szCs w:val="16"/>
        </w:rPr>
        <w:t xml:space="preserve">L-5 </w:t>
      </w:r>
      <w:proofErr w:type="spellStart"/>
      <w:r w:rsidRPr="00C12E28">
        <w:rPr>
          <w:b w:val="0"/>
          <w:sz w:val="16"/>
          <w:szCs w:val="16"/>
        </w:rPr>
        <w:t>гидрокситриптофан</w:t>
      </w:r>
      <w:proofErr w:type="spellEnd"/>
      <w:r w:rsidRPr="00C12E28">
        <w:rPr>
          <w:b w:val="0"/>
          <w:sz w:val="16"/>
          <w:szCs w:val="16"/>
        </w:rPr>
        <w:t>………………………</w:t>
      </w:r>
      <w:r w:rsidR="005443DA" w:rsidRPr="00C12E28">
        <w:rPr>
          <w:b w:val="0"/>
          <w:sz w:val="16"/>
          <w:szCs w:val="16"/>
        </w:rPr>
        <w:t>……</w:t>
      </w:r>
      <w:r w:rsidR="003E3787" w:rsidRPr="00C12E28">
        <w:rPr>
          <w:b w:val="0"/>
          <w:sz w:val="16"/>
          <w:szCs w:val="16"/>
        </w:rPr>
        <w:t>.</w:t>
      </w:r>
      <w:r w:rsidR="003A4F2F">
        <w:rPr>
          <w:b w:val="0"/>
          <w:sz w:val="16"/>
          <w:szCs w:val="16"/>
        </w:rPr>
        <w:t>.</w:t>
      </w:r>
      <w:r w:rsidRPr="00C12E28">
        <w:rPr>
          <w:b w:val="0"/>
          <w:sz w:val="16"/>
          <w:szCs w:val="16"/>
        </w:rPr>
        <w:t>100</w:t>
      </w:r>
      <w:r w:rsidR="00017208" w:rsidRPr="00C12E28">
        <w:rPr>
          <w:b w:val="0"/>
          <w:sz w:val="16"/>
          <w:szCs w:val="16"/>
        </w:rPr>
        <w:t xml:space="preserve"> </w:t>
      </w:r>
      <w:r w:rsidRPr="00C12E28">
        <w:rPr>
          <w:b w:val="0"/>
          <w:sz w:val="16"/>
          <w:szCs w:val="16"/>
        </w:rPr>
        <w:t>мг</w:t>
      </w:r>
      <w:r w:rsidR="003E3787" w:rsidRPr="00C12E28">
        <w:rPr>
          <w:b w:val="0"/>
          <w:sz w:val="16"/>
          <w:szCs w:val="16"/>
        </w:rPr>
        <w:t>;</w:t>
      </w:r>
      <w:r w:rsidRPr="00C12E28">
        <w:rPr>
          <w:b w:val="0"/>
          <w:sz w:val="16"/>
          <w:szCs w:val="16"/>
        </w:rPr>
        <w:t xml:space="preserve"> </w:t>
      </w:r>
    </w:p>
    <w:p w14:paraId="335B4A75" w14:textId="38C7D25C" w:rsidR="006C0674" w:rsidRPr="00C12E28" w:rsidRDefault="00866BFE" w:rsidP="00D430ED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r w:rsidRPr="00C12E28">
        <w:rPr>
          <w:b w:val="0"/>
          <w:bCs w:val="0"/>
          <w:noProof/>
          <w:sz w:val="16"/>
          <w:szCs w:val="16"/>
          <w:lang w:eastAsia="ru-RU"/>
        </w:rPr>
        <w:drawing>
          <wp:anchor distT="0" distB="0" distL="114300" distR="114300" simplePos="0" relativeHeight="251659264" behindDoc="1" locked="0" layoutInCell="1" allowOverlap="1" wp14:anchorId="6121137B" wp14:editId="65A95046">
            <wp:simplePos x="0" y="0"/>
            <wp:positionH relativeFrom="column">
              <wp:posOffset>-1403741</wp:posOffset>
            </wp:positionH>
            <wp:positionV relativeFrom="paragraph">
              <wp:posOffset>369570</wp:posOffset>
            </wp:positionV>
            <wp:extent cx="8016875" cy="501078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580539">
                      <a:off x="0" y="0"/>
                      <a:ext cx="8016875" cy="5010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0674" w:rsidRPr="00C12E28">
        <w:rPr>
          <w:b w:val="0"/>
          <w:sz w:val="16"/>
          <w:szCs w:val="16"/>
        </w:rPr>
        <w:t xml:space="preserve">Вспомогательные </w:t>
      </w:r>
      <w:r w:rsidR="005443DA" w:rsidRPr="00C12E28">
        <w:rPr>
          <w:b w:val="0"/>
          <w:sz w:val="16"/>
          <w:szCs w:val="16"/>
        </w:rPr>
        <w:t>вещества</w:t>
      </w:r>
      <w:proofErr w:type="gramStart"/>
      <w:r w:rsidR="005443DA" w:rsidRPr="00C12E28">
        <w:rPr>
          <w:b w:val="0"/>
          <w:sz w:val="16"/>
          <w:szCs w:val="16"/>
        </w:rPr>
        <w:t>…………………………</w:t>
      </w:r>
      <w:r w:rsidR="00C12E28">
        <w:rPr>
          <w:b w:val="0"/>
          <w:sz w:val="16"/>
          <w:szCs w:val="16"/>
        </w:rPr>
        <w:t>.</w:t>
      </w:r>
      <w:r w:rsidR="003A4F2F">
        <w:rPr>
          <w:b w:val="0"/>
          <w:sz w:val="16"/>
          <w:szCs w:val="16"/>
        </w:rPr>
        <w:t>.</w:t>
      </w:r>
      <w:proofErr w:type="spellStart"/>
      <w:proofErr w:type="gramEnd"/>
      <w:r w:rsidR="006C0674" w:rsidRPr="00C12E28">
        <w:rPr>
          <w:b w:val="0"/>
          <w:sz w:val="16"/>
          <w:szCs w:val="16"/>
        </w:rPr>
        <w:t>в.д.к</w:t>
      </w:r>
      <w:proofErr w:type="spellEnd"/>
      <w:r w:rsidR="006C0674" w:rsidRPr="00C12E28">
        <w:rPr>
          <w:b w:val="0"/>
          <w:sz w:val="16"/>
          <w:szCs w:val="16"/>
        </w:rPr>
        <w:t xml:space="preserve">. </w:t>
      </w:r>
    </w:p>
    <w:p w14:paraId="63809259" w14:textId="53AE92B2" w:rsidR="00782900" w:rsidRPr="00C12E28" w:rsidRDefault="00782900" w:rsidP="00D430ED">
      <w:pPr>
        <w:pStyle w:val="20"/>
        <w:shd w:val="clear" w:color="auto" w:fill="auto"/>
        <w:spacing w:after="0" w:line="240" w:lineRule="auto"/>
        <w:ind w:right="340" w:firstLine="0"/>
        <w:jc w:val="both"/>
        <w:rPr>
          <w:rStyle w:val="21"/>
          <w:b w:val="0"/>
          <w:sz w:val="16"/>
          <w:szCs w:val="16"/>
        </w:rPr>
      </w:pPr>
      <w:r w:rsidRPr="00C12E28">
        <w:rPr>
          <w:rStyle w:val="21"/>
          <w:sz w:val="16"/>
          <w:szCs w:val="16"/>
        </w:rPr>
        <w:t xml:space="preserve">Список </w:t>
      </w:r>
      <w:r w:rsidRPr="00C12E28">
        <w:rPr>
          <w:rStyle w:val="21"/>
          <w:b w:val="0"/>
          <w:sz w:val="16"/>
          <w:szCs w:val="16"/>
        </w:rPr>
        <w:t xml:space="preserve">ингредиентов: </w:t>
      </w:r>
      <w:proofErr w:type="gramStart"/>
      <w:r w:rsidRPr="00C12E28">
        <w:rPr>
          <w:rStyle w:val="21"/>
          <w:b w:val="0"/>
          <w:sz w:val="16"/>
          <w:szCs w:val="16"/>
        </w:rPr>
        <w:t>гамма-аминомасляная</w:t>
      </w:r>
      <w:proofErr w:type="gramEnd"/>
      <w:r w:rsidRPr="00C12E28">
        <w:rPr>
          <w:rStyle w:val="21"/>
          <w:b w:val="0"/>
          <w:sz w:val="16"/>
          <w:szCs w:val="16"/>
        </w:rPr>
        <w:t xml:space="preserve"> кислота, глицин, </w:t>
      </w:r>
      <w:r w:rsidR="005443DA" w:rsidRPr="00C12E28">
        <w:rPr>
          <w:rStyle w:val="21"/>
          <w:b w:val="0"/>
          <w:sz w:val="16"/>
          <w:szCs w:val="16"/>
        </w:rPr>
        <w:t xml:space="preserve">L – </w:t>
      </w:r>
      <w:proofErr w:type="spellStart"/>
      <w:r w:rsidR="005443DA" w:rsidRPr="00C12E28">
        <w:rPr>
          <w:rStyle w:val="21"/>
          <w:b w:val="0"/>
          <w:sz w:val="16"/>
          <w:szCs w:val="16"/>
        </w:rPr>
        <w:t>глутамин</w:t>
      </w:r>
      <w:proofErr w:type="spellEnd"/>
      <w:r w:rsidR="005443DA" w:rsidRPr="00C12E28">
        <w:rPr>
          <w:rStyle w:val="21"/>
          <w:b w:val="0"/>
          <w:sz w:val="16"/>
          <w:szCs w:val="16"/>
        </w:rPr>
        <w:t xml:space="preserve">, </w:t>
      </w:r>
      <w:proofErr w:type="spellStart"/>
      <w:r w:rsidRPr="00C12E28">
        <w:rPr>
          <w:rStyle w:val="21"/>
          <w:b w:val="0"/>
          <w:sz w:val="16"/>
          <w:szCs w:val="16"/>
        </w:rPr>
        <w:t>инозит</w:t>
      </w:r>
      <w:r w:rsidR="00CB488F" w:rsidRPr="00C12E28">
        <w:rPr>
          <w:rStyle w:val="21"/>
          <w:b w:val="0"/>
          <w:sz w:val="16"/>
          <w:szCs w:val="16"/>
        </w:rPr>
        <w:t>ол</w:t>
      </w:r>
      <w:proofErr w:type="spellEnd"/>
      <w:r w:rsidRPr="00C12E28">
        <w:rPr>
          <w:rStyle w:val="21"/>
          <w:b w:val="0"/>
          <w:sz w:val="16"/>
          <w:szCs w:val="16"/>
        </w:rPr>
        <w:t xml:space="preserve">, сухой экстракт гинкго </w:t>
      </w:r>
      <w:proofErr w:type="spellStart"/>
      <w:r w:rsidRPr="00C12E28">
        <w:rPr>
          <w:rStyle w:val="21"/>
          <w:b w:val="0"/>
          <w:sz w:val="16"/>
          <w:szCs w:val="16"/>
        </w:rPr>
        <w:t>билоба</w:t>
      </w:r>
      <w:proofErr w:type="spellEnd"/>
      <w:r w:rsidRPr="00C12E28">
        <w:rPr>
          <w:rStyle w:val="21"/>
          <w:b w:val="0"/>
          <w:sz w:val="16"/>
          <w:szCs w:val="16"/>
        </w:rPr>
        <w:t xml:space="preserve">, L-5 </w:t>
      </w:r>
      <w:proofErr w:type="spellStart"/>
      <w:r w:rsidRPr="00C12E28">
        <w:rPr>
          <w:rStyle w:val="21"/>
          <w:b w:val="0"/>
          <w:sz w:val="16"/>
          <w:szCs w:val="16"/>
        </w:rPr>
        <w:t>гидрокситриптофан</w:t>
      </w:r>
      <w:proofErr w:type="spellEnd"/>
      <w:r w:rsidRPr="00C12E28">
        <w:rPr>
          <w:rStyle w:val="21"/>
          <w:b w:val="0"/>
          <w:sz w:val="16"/>
          <w:szCs w:val="16"/>
        </w:rPr>
        <w:t xml:space="preserve">, микрокристаллическая целлюлоза, </w:t>
      </w:r>
      <w:proofErr w:type="spellStart"/>
      <w:r w:rsidRPr="00C12E28">
        <w:rPr>
          <w:rStyle w:val="21"/>
          <w:b w:val="0"/>
          <w:sz w:val="16"/>
          <w:szCs w:val="16"/>
        </w:rPr>
        <w:t>стеарат</w:t>
      </w:r>
      <w:proofErr w:type="spellEnd"/>
      <w:r w:rsidRPr="00C12E28">
        <w:rPr>
          <w:rStyle w:val="21"/>
          <w:b w:val="0"/>
          <w:sz w:val="16"/>
          <w:szCs w:val="16"/>
        </w:rPr>
        <w:t xml:space="preserve"> магния.</w:t>
      </w:r>
    </w:p>
    <w:p w14:paraId="5541C44E" w14:textId="07D22D1B" w:rsidR="00D430ED" w:rsidRPr="00C12E28" w:rsidRDefault="00D430ED" w:rsidP="00D430ED">
      <w:pPr>
        <w:pStyle w:val="20"/>
        <w:shd w:val="clear" w:color="auto" w:fill="auto"/>
        <w:spacing w:after="0" w:line="240" w:lineRule="auto"/>
        <w:ind w:right="340" w:firstLine="0"/>
        <w:jc w:val="both"/>
        <w:rPr>
          <w:rStyle w:val="21"/>
          <w:sz w:val="16"/>
          <w:szCs w:val="16"/>
        </w:rPr>
      </w:pPr>
      <w:proofErr w:type="spellStart"/>
      <w:proofErr w:type="gramStart"/>
      <w:r w:rsidRPr="00C12E28">
        <w:rPr>
          <w:rStyle w:val="21"/>
          <w:sz w:val="16"/>
          <w:szCs w:val="16"/>
        </w:rPr>
        <w:t>Фармако</w:t>
      </w:r>
      <w:proofErr w:type="spellEnd"/>
      <w:r w:rsidR="00621E60" w:rsidRPr="00C12E28">
        <w:rPr>
          <w:rStyle w:val="21"/>
          <w:sz w:val="16"/>
          <w:szCs w:val="16"/>
        </w:rPr>
        <w:t>-</w:t>
      </w:r>
      <w:r w:rsidRPr="00C12E28">
        <w:rPr>
          <w:rStyle w:val="21"/>
          <w:sz w:val="16"/>
          <w:szCs w:val="16"/>
        </w:rPr>
        <w:t>терапевтическая</w:t>
      </w:r>
      <w:proofErr w:type="gramEnd"/>
      <w:r w:rsidRPr="00C12E28">
        <w:rPr>
          <w:rStyle w:val="21"/>
          <w:sz w:val="16"/>
          <w:szCs w:val="16"/>
        </w:rPr>
        <w:t xml:space="preserve"> группа: </w:t>
      </w:r>
      <w:proofErr w:type="spellStart"/>
      <w:r w:rsidR="00AF1BEE" w:rsidRPr="00C12E28">
        <w:rPr>
          <w:sz w:val="16"/>
          <w:szCs w:val="16"/>
        </w:rPr>
        <w:t>Ноотропное</w:t>
      </w:r>
      <w:proofErr w:type="spellEnd"/>
      <w:r w:rsidR="00AF1BEE" w:rsidRPr="00C12E28">
        <w:rPr>
          <w:sz w:val="16"/>
          <w:szCs w:val="16"/>
        </w:rPr>
        <w:t xml:space="preserve"> средство.</w:t>
      </w:r>
    </w:p>
    <w:p w14:paraId="16DD3928" w14:textId="77777777" w:rsidR="003A4F2F" w:rsidRDefault="003A4F2F" w:rsidP="00D430ED">
      <w:pPr>
        <w:pStyle w:val="10"/>
        <w:keepNext/>
        <w:keepLines/>
        <w:shd w:val="clear" w:color="auto" w:fill="auto"/>
        <w:spacing w:before="0" w:line="240" w:lineRule="auto"/>
        <w:rPr>
          <w:b w:val="0"/>
          <w:bCs w:val="0"/>
          <w:sz w:val="16"/>
          <w:szCs w:val="16"/>
        </w:rPr>
      </w:pPr>
      <w:bookmarkStart w:id="1" w:name="bookmark1"/>
    </w:p>
    <w:p w14:paraId="51E1D53E" w14:textId="6B3E9CCA" w:rsidR="00782900" w:rsidRPr="00C12E28" w:rsidRDefault="005443DA" w:rsidP="00D430ED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r w:rsidRPr="00C12E28">
        <w:rPr>
          <w:sz w:val="16"/>
          <w:szCs w:val="16"/>
        </w:rPr>
        <w:t>Фармакологические свойства</w:t>
      </w:r>
      <w:r w:rsidR="00CB488F" w:rsidRPr="00C12E28">
        <w:rPr>
          <w:sz w:val="16"/>
          <w:szCs w:val="16"/>
        </w:rPr>
        <w:t>:</w:t>
      </w:r>
    </w:p>
    <w:p w14:paraId="774AFD33" w14:textId="4D1FBFDE" w:rsidR="005443DA" w:rsidRPr="00C12E28" w:rsidRDefault="005443DA" w:rsidP="00D430ED">
      <w:pPr>
        <w:pStyle w:val="10"/>
        <w:keepNext/>
        <w:keepLines/>
        <w:shd w:val="clear" w:color="auto" w:fill="auto"/>
        <w:spacing w:before="0" w:line="240" w:lineRule="auto"/>
        <w:rPr>
          <w:b w:val="0"/>
          <w:i/>
          <w:sz w:val="16"/>
          <w:szCs w:val="16"/>
        </w:rPr>
      </w:pPr>
      <w:proofErr w:type="spellStart"/>
      <w:r w:rsidRPr="00C12E28">
        <w:rPr>
          <w:b w:val="0"/>
          <w:i/>
          <w:sz w:val="16"/>
          <w:szCs w:val="16"/>
        </w:rPr>
        <w:t>Фармакодинамика</w:t>
      </w:r>
      <w:proofErr w:type="spellEnd"/>
      <w:r w:rsidRPr="00C12E28">
        <w:rPr>
          <w:b w:val="0"/>
          <w:i/>
          <w:sz w:val="16"/>
          <w:szCs w:val="16"/>
        </w:rPr>
        <w:t>:</w:t>
      </w:r>
    </w:p>
    <w:p w14:paraId="5FBE928C" w14:textId="6F6211FB" w:rsidR="00782900" w:rsidRPr="00C12E28" w:rsidRDefault="00782900" w:rsidP="00D430ED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</w:p>
    <w:p w14:paraId="2D08FBB2" w14:textId="0038BE00" w:rsidR="00782900" w:rsidRPr="00C12E28" w:rsidRDefault="00782900" w:rsidP="00D430ED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C12E28">
        <w:rPr>
          <w:sz w:val="16"/>
          <w:szCs w:val="16"/>
        </w:rPr>
        <w:t>ГАМК (</w:t>
      </w:r>
      <w:proofErr w:type="gramStart"/>
      <w:r w:rsidRPr="00C12E28">
        <w:rPr>
          <w:sz w:val="16"/>
          <w:szCs w:val="16"/>
        </w:rPr>
        <w:t>гамма-аминомасляная</w:t>
      </w:r>
      <w:proofErr w:type="gramEnd"/>
      <w:r w:rsidRPr="00C12E28">
        <w:rPr>
          <w:sz w:val="16"/>
          <w:szCs w:val="16"/>
        </w:rPr>
        <w:t xml:space="preserve"> кислота): </w:t>
      </w:r>
      <w:r w:rsidRPr="00C12E28">
        <w:rPr>
          <w:b w:val="0"/>
          <w:sz w:val="16"/>
          <w:szCs w:val="16"/>
        </w:rPr>
        <w:t xml:space="preserve">ГАМК, также известная как </w:t>
      </w:r>
      <w:proofErr w:type="gramStart"/>
      <w:r w:rsidRPr="00C12E28">
        <w:rPr>
          <w:b w:val="0"/>
          <w:sz w:val="16"/>
          <w:szCs w:val="16"/>
        </w:rPr>
        <w:t>гамма-аминомасляная</w:t>
      </w:r>
      <w:proofErr w:type="gramEnd"/>
      <w:r w:rsidRPr="00C12E28">
        <w:rPr>
          <w:b w:val="0"/>
          <w:sz w:val="16"/>
          <w:szCs w:val="16"/>
        </w:rPr>
        <w:t xml:space="preserve"> кислота, является естественным химическим веществом, вырабатываемым мозгом. Это </w:t>
      </w:r>
      <w:proofErr w:type="gramStart"/>
      <w:r w:rsidRPr="00C12E28">
        <w:rPr>
          <w:b w:val="0"/>
          <w:sz w:val="16"/>
          <w:szCs w:val="16"/>
        </w:rPr>
        <w:t>ценный</w:t>
      </w:r>
      <w:proofErr w:type="gramEnd"/>
      <w:r w:rsidRPr="00C12E28">
        <w:rPr>
          <w:b w:val="0"/>
          <w:sz w:val="16"/>
          <w:szCs w:val="16"/>
        </w:rPr>
        <w:t xml:space="preserve"> </w:t>
      </w:r>
      <w:proofErr w:type="spellStart"/>
      <w:r w:rsidRPr="00C12E28">
        <w:rPr>
          <w:b w:val="0"/>
          <w:sz w:val="16"/>
          <w:szCs w:val="16"/>
        </w:rPr>
        <w:t>нейрот</w:t>
      </w:r>
      <w:r w:rsidR="003A4F2F">
        <w:rPr>
          <w:b w:val="0"/>
          <w:sz w:val="16"/>
          <w:szCs w:val="16"/>
        </w:rPr>
        <w:t>рансмиттер</w:t>
      </w:r>
      <w:proofErr w:type="spellEnd"/>
      <w:r w:rsidR="003A4F2F">
        <w:rPr>
          <w:b w:val="0"/>
          <w:sz w:val="16"/>
          <w:szCs w:val="16"/>
        </w:rPr>
        <w:t xml:space="preserve"> против тревожности. </w:t>
      </w:r>
      <w:r w:rsidRPr="00C12E28">
        <w:rPr>
          <w:b w:val="0"/>
          <w:sz w:val="16"/>
          <w:szCs w:val="16"/>
        </w:rPr>
        <w:t>ГАМК оказывает противосудорожное действие на мозг. Добавки ГАМК могут помочь повысить уровень ГАМК в мозге и избавиться от беспокойства, стресса, депрессии и проблем со сном.</w:t>
      </w:r>
    </w:p>
    <w:p w14:paraId="4CACB8A6" w14:textId="20D61E9E" w:rsidR="00782900" w:rsidRPr="00C12E28" w:rsidRDefault="00782900" w:rsidP="00D430ED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</w:p>
    <w:p w14:paraId="1934A21B" w14:textId="77777777" w:rsidR="00782900" w:rsidRPr="00C12E28" w:rsidRDefault="00782900" w:rsidP="00D430ED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C12E28">
        <w:rPr>
          <w:sz w:val="16"/>
          <w:szCs w:val="16"/>
        </w:rPr>
        <w:t xml:space="preserve">Глицин: </w:t>
      </w:r>
      <w:r w:rsidRPr="00C12E28">
        <w:rPr>
          <w:b w:val="0"/>
          <w:sz w:val="16"/>
          <w:szCs w:val="16"/>
        </w:rPr>
        <w:t>это аминокислота, соединение, которое наш организм использует для создания белка. Это способствует когнитивной гибкости и правильному формированию структур, связанных с памятью. Помимо участия в нейронной коммуникации в головном мозге, глицин также улучшает качество сна, предотвращает недостаток энергии и снижает утомляемость.</w:t>
      </w:r>
    </w:p>
    <w:p w14:paraId="133BAB92" w14:textId="77777777" w:rsidR="00782900" w:rsidRPr="00C12E28" w:rsidRDefault="00782900" w:rsidP="00D430ED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</w:p>
    <w:p w14:paraId="7331B7A2" w14:textId="5D08B5D7" w:rsidR="00782900" w:rsidRPr="00C12E28" w:rsidRDefault="00FE1BA2" w:rsidP="00D430ED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proofErr w:type="spellStart"/>
      <w:r w:rsidRPr="00C12E28">
        <w:rPr>
          <w:sz w:val="16"/>
          <w:szCs w:val="16"/>
        </w:rPr>
        <w:t>Глу</w:t>
      </w:r>
      <w:r w:rsidR="00782900" w:rsidRPr="00C12E28">
        <w:rPr>
          <w:sz w:val="16"/>
          <w:szCs w:val="16"/>
        </w:rPr>
        <w:t>тамин</w:t>
      </w:r>
      <w:proofErr w:type="spellEnd"/>
      <w:r w:rsidR="00782900" w:rsidRPr="00C12E28">
        <w:rPr>
          <w:sz w:val="16"/>
          <w:szCs w:val="16"/>
        </w:rPr>
        <w:t xml:space="preserve">: </w:t>
      </w:r>
      <w:r w:rsidR="00CB488F" w:rsidRPr="00C12E28">
        <w:rPr>
          <w:b w:val="0"/>
          <w:sz w:val="16"/>
          <w:szCs w:val="16"/>
        </w:rPr>
        <w:t xml:space="preserve">заменимая аминокислота, играющая роль </w:t>
      </w:r>
      <w:proofErr w:type="spellStart"/>
      <w:r w:rsidR="00CB488F" w:rsidRPr="00C12E28">
        <w:rPr>
          <w:b w:val="0"/>
          <w:sz w:val="16"/>
          <w:szCs w:val="16"/>
        </w:rPr>
        <w:t>нейромедиатора</w:t>
      </w:r>
      <w:proofErr w:type="spellEnd"/>
      <w:r w:rsidR="00CB488F" w:rsidRPr="00C12E28">
        <w:rPr>
          <w:b w:val="0"/>
          <w:sz w:val="16"/>
          <w:szCs w:val="16"/>
        </w:rPr>
        <w:t xml:space="preserve"> с высокой метаболической активностью в головном мозге легко проникает через ГЭБ и в клетках головного мозга переходит в глютаминовую кислоту и обратно. Средство, регулирующее метаболические процессы в ЦНС. Оказывает </w:t>
      </w:r>
      <w:proofErr w:type="spellStart"/>
      <w:r w:rsidR="00CB488F" w:rsidRPr="00C12E28">
        <w:rPr>
          <w:b w:val="0"/>
          <w:sz w:val="16"/>
          <w:szCs w:val="16"/>
        </w:rPr>
        <w:t>ноотропное</w:t>
      </w:r>
      <w:proofErr w:type="spellEnd"/>
      <w:r w:rsidR="00CB488F" w:rsidRPr="00C12E28">
        <w:rPr>
          <w:b w:val="0"/>
          <w:sz w:val="16"/>
          <w:szCs w:val="16"/>
        </w:rPr>
        <w:t xml:space="preserve">, </w:t>
      </w:r>
      <w:proofErr w:type="spellStart"/>
      <w:r w:rsidR="00CB488F" w:rsidRPr="00C12E28">
        <w:rPr>
          <w:b w:val="0"/>
          <w:sz w:val="16"/>
          <w:szCs w:val="16"/>
        </w:rPr>
        <w:t>дезинтоксикационное</w:t>
      </w:r>
      <w:proofErr w:type="spellEnd"/>
      <w:r w:rsidR="00CB488F" w:rsidRPr="00C12E28">
        <w:rPr>
          <w:b w:val="0"/>
          <w:sz w:val="16"/>
          <w:szCs w:val="16"/>
        </w:rPr>
        <w:t xml:space="preserve">, связывающее аммиак действие.  </w:t>
      </w:r>
      <w:proofErr w:type="spellStart"/>
      <w:r w:rsidR="00CB488F" w:rsidRPr="00C12E28">
        <w:rPr>
          <w:b w:val="0"/>
          <w:sz w:val="16"/>
          <w:szCs w:val="16"/>
        </w:rPr>
        <w:t>Глутамин</w:t>
      </w:r>
      <w:proofErr w:type="spellEnd"/>
      <w:r w:rsidR="00CB488F" w:rsidRPr="00C12E28">
        <w:rPr>
          <w:b w:val="0"/>
          <w:sz w:val="16"/>
          <w:szCs w:val="16"/>
        </w:rPr>
        <w:t xml:space="preserve"> увеличивает количество ГАМК, </w:t>
      </w:r>
      <w:proofErr w:type="gramStart"/>
      <w:r w:rsidR="00CB488F" w:rsidRPr="00C12E28">
        <w:rPr>
          <w:b w:val="0"/>
          <w:sz w:val="16"/>
          <w:szCs w:val="16"/>
        </w:rPr>
        <w:t>которая</w:t>
      </w:r>
      <w:proofErr w:type="gramEnd"/>
      <w:r w:rsidR="00CB488F" w:rsidRPr="00C12E28">
        <w:rPr>
          <w:b w:val="0"/>
          <w:sz w:val="16"/>
          <w:szCs w:val="16"/>
        </w:rPr>
        <w:t xml:space="preserve"> необходима для поддержания нормальной работы головного мозга. </w:t>
      </w:r>
      <w:proofErr w:type="spellStart"/>
      <w:r w:rsidR="00CB488F" w:rsidRPr="00C12E28">
        <w:rPr>
          <w:b w:val="0"/>
          <w:sz w:val="16"/>
          <w:szCs w:val="16"/>
        </w:rPr>
        <w:t>Глутамин</w:t>
      </w:r>
      <w:proofErr w:type="spellEnd"/>
      <w:r w:rsidR="00CB488F" w:rsidRPr="00C12E28">
        <w:rPr>
          <w:b w:val="0"/>
          <w:sz w:val="16"/>
          <w:szCs w:val="16"/>
        </w:rPr>
        <w:t xml:space="preserve"> – активный участник азотистого обмена. Аминокислота выводит из организма аммиак (прежде всего из головного мозга) и снижает его токсическое воздействие на организм.</w:t>
      </w:r>
    </w:p>
    <w:p w14:paraId="555EB983" w14:textId="765F93D7" w:rsidR="00782900" w:rsidRPr="00C12E28" w:rsidRDefault="00782900" w:rsidP="00D430ED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</w:p>
    <w:p w14:paraId="2DFFB394" w14:textId="1BC6D1E3" w:rsidR="00782900" w:rsidRPr="00C12E28" w:rsidRDefault="00782900" w:rsidP="00D430ED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proofErr w:type="spellStart"/>
      <w:r w:rsidRPr="00C12E28">
        <w:rPr>
          <w:sz w:val="16"/>
          <w:szCs w:val="16"/>
        </w:rPr>
        <w:t>Инозитол</w:t>
      </w:r>
      <w:proofErr w:type="spellEnd"/>
      <w:r w:rsidRPr="00C12E28">
        <w:rPr>
          <w:sz w:val="16"/>
          <w:szCs w:val="16"/>
        </w:rPr>
        <w:t>:</w:t>
      </w:r>
      <w:r w:rsidR="00CB488F" w:rsidRPr="00C12E28">
        <w:rPr>
          <w:sz w:val="16"/>
          <w:szCs w:val="16"/>
        </w:rPr>
        <w:t xml:space="preserve"> </w:t>
      </w:r>
      <w:r w:rsidR="00CB488F" w:rsidRPr="00C12E28">
        <w:rPr>
          <w:b w:val="0"/>
          <w:sz w:val="16"/>
          <w:szCs w:val="16"/>
        </w:rPr>
        <w:t xml:space="preserve">Наибольшее его количество сконцентрировано в головном мозге. </w:t>
      </w:r>
      <w:proofErr w:type="gramStart"/>
      <w:r w:rsidR="00CB488F" w:rsidRPr="00C12E28">
        <w:rPr>
          <w:b w:val="0"/>
          <w:sz w:val="16"/>
          <w:szCs w:val="16"/>
        </w:rPr>
        <w:t xml:space="preserve">Доказано, что </w:t>
      </w:r>
      <w:proofErr w:type="spellStart"/>
      <w:r w:rsidR="00CB488F" w:rsidRPr="00C12E28">
        <w:rPr>
          <w:b w:val="0"/>
          <w:sz w:val="16"/>
          <w:szCs w:val="16"/>
        </w:rPr>
        <w:t>инозитол</w:t>
      </w:r>
      <w:proofErr w:type="spellEnd"/>
      <w:r w:rsidR="00CB488F" w:rsidRPr="00C12E28">
        <w:rPr>
          <w:b w:val="0"/>
          <w:sz w:val="16"/>
          <w:szCs w:val="16"/>
        </w:rPr>
        <w:t xml:space="preserve"> улучшает связи между клетками мозга и способствует нормальной связи между основными </w:t>
      </w:r>
      <w:proofErr w:type="spellStart"/>
      <w:r w:rsidR="00CB488F" w:rsidRPr="00C12E28">
        <w:rPr>
          <w:b w:val="0"/>
          <w:sz w:val="16"/>
          <w:szCs w:val="16"/>
        </w:rPr>
        <w:t>нейромедиаторами</w:t>
      </w:r>
      <w:proofErr w:type="spellEnd"/>
      <w:r w:rsidR="00CB488F" w:rsidRPr="00C12E28">
        <w:rPr>
          <w:b w:val="0"/>
          <w:sz w:val="16"/>
          <w:szCs w:val="16"/>
        </w:rPr>
        <w:t>, помогает сбалансировать состав важных химических веществ в мозге, включая те, которые влияют на настроение, такие как серотонин и дофамин.</w:t>
      </w:r>
      <w:proofErr w:type="gramEnd"/>
      <w:r w:rsidR="00CB488F" w:rsidRPr="00C12E28">
        <w:rPr>
          <w:b w:val="0"/>
          <w:sz w:val="16"/>
          <w:szCs w:val="16"/>
        </w:rPr>
        <w:t xml:space="preserve"> Это значит, что удается поддерживать психическое здоровье, на фоне усиления стрессоустойчивости, улучшения сна и пр. При его достаточном количестве удается сохранить позитивный настрой и повысить устойчивость к стрессам, что положительно влияет на психическое здоровье в целом. Позволяет </w:t>
      </w:r>
      <w:proofErr w:type="spellStart"/>
      <w:r w:rsidR="00CB488F" w:rsidRPr="00C12E28">
        <w:rPr>
          <w:b w:val="0"/>
          <w:sz w:val="16"/>
          <w:szCs w:val="16"/>
        </w:rPr>
        <w:t>инозитол</w:t>
      </w:r>
      <w:proofErr w:type="spellEnd"/>
      <w:r w:rsidR="00CB488F" w:rsidRPr="00C12E28">
        <w:rPr>
          <w:b w:val="0"/>
          <w:sz w:val="16"/>
          <w:szCs w:val="16"/>
        </w:rPr>
        <w:t xml:space="preserve"> справиться и с паническими расстройствами. Изменение доступности </w:t>
      </w:r>
      <w:proofErr w:type="spellStart"/>
      <w:r w:rsidR="00CB488F" w:rsidRPr="00C12E28">
        <w:rPr>
          <w:b w:val="0"/>
          <w:sz w:val="16"/>
          <w:szCs w:val="16"/>
        </w:rPr>
        <w:t>инозитола</w:t>
      </w:r>
      <w:proofErr w:type="spellEnd"/>
      <w:r w:rsidR="00CB488F" w:rsidRPr="00C12E28">
        <w:rPr>
          <w:b w:val="0"/>
          <w:sz w:val="16"/>
          <w:szCs w:val="16"/>
        </w:rPr>
        <w:t xml:space="preserve"> в ЦНС может привести   к изменению путей передачи сигналов от клеток мозга и, в конечном итоге, к развитию психоневрологического расстройства. </w:t>
      </w:r>
      <w:proofErr w:type="spellStart"/>
      <w:r w:rsidR="00CB488F" w:rsidRPr="00C12E28">
        <w:rPr>
          <w:b w:val="0"/>
          <w:sz w:val="16"/>
          <w:szCs w:val="16"/>
        </w:rPr>
        <w:t>Инозитол</w:t>
      </w:r>
      <w:proofErr w:type="spellEnd"/>
      <w:r w:rsidR="00CB488F" w:rsidRPr="00C12E28">
        <w:rPr>
          <w:b w:val="0"/>
          <w:sz w:val="16"/>
          <w:szCs w:val="16"/>
        </w:rPr>
        <w:t xml:space="preserve"> показывает потенциал в качестве альтернативного варианта лечения психических заболеваний и состояний, включая паническое расстройство, депрессию и биполярное расстройство.</w:t>
      </w:r>
    </w:p>
    <w:p w14:paraId="4598F833" w14:textId="77777777" w:rsidR="00782900" w:rsidRPr="00C12E28" w:rsidRDefault="00782900" w:rsidP="00D430ED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</w:p>
    <w:p w14:paraId="1876A8A7" w14:textId="31DF6B37" w:rsidR="00782900" w:rsidRPr="00C12E28" w:rsidRDefault="00782900" w:rsidP="00D430ED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C12E28">
        <w:rPr>
          <w:sz w:val="16"/>
          <w:szCs w:val="16"/>
        </w:rPr>
        <w:t xml:space="preserve">Гинкго </w:t>
      </w:r>
      <w:proofErr w:type="spellStart"/>
      <w:r w:rsidR="003A4F2F">
        <w:rPr>
          <w:sz w:val="16"/>
          <w:szCs w:val="16"/>
        </w:rPr>
        <w:t>билоба</w:t>
      </w:r>
      <w:proofErr w:type="spellEnd"/>
      <w:r w:rsidRPr="00C12E28">
        <w:rPr>
          <w:sz w:val="16"/>
          <w:szCs w:val="16"/>
        </w:rPr>
        <w:t xml:space="preserve">: </w:t>
      </w:r>
      <w:r w:rsidRPr="00C12E28">
        <w:rPr>
          <w:b w:val="0"/>
          <w:sz w:val="16"/>
          <w:szCs w:val="16"/>
        </w:rPr>
        <w:t xml:space="preserve">Гинкго </w:t>
      </w:r>
      <w:proofErr w:type="spellStart"/>
      <w:r w:rsidRPr="00C12E28">
        <w:rPr>
          <w:b w:val="0"/>
          <w:sz w:val="16"/>
          <w:szCs w:val="16"/>
        </w:rPr>
        <w:t>билоба</w:t>
      </w:r>
      <w:proofErr w:type="spellEnd"/>
      <w:r w:rsidRPr="00C12E28">
        <w:rPr>
          <w:b w:val="0"/>
          <w:sz w:val="16"/>
          <w:szCs w:val="16"/>
        </w:rPr>
        <w:t xml:space="preserve"> - это растение, которое содержит мощные антиоксиданты. Это может помочь развитию функций мозга, уменьшить беспокойство и помочь в лечении депрессии. Особенно он улучшает пам</w:t>
      </w:r>
      <w:r w:rsidR="00CB488F" w:rsidRPr="00C12E28">
        <w:rPr>
          <w:b w:val="0"/>
          <w:sz w:val="16"/>
          <w:szCs w:val="16"/>
        </w:rPr>
        <w:t>ять, улучшает кровообращение</w:t>
      </w:r>
      <w:r w:rsidRPr="00C12E28">
        <w:rPr>
          <w:b w:val="0"/>
          <w:sz w:val="16"/>
          <w:szCs w:val="16"/>
        </w:rPr>
        <w:t>.</w:t>
      </w:r>
    </w:p>
    <w:p w14:paraId="1B30C644" w14:textId="77777777" w:rsidR="00782900" w:rsidRPr="00C12E28" w:rsidRDefault="00782900" w:rsidP="00D430ED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</w:p>
    <w:p w14:paraId="3932F000" w14:textId="4E76609C" w:rsidR="00782900" w:rsidRPr="00C12E28" w:rsidRDefault="00782900" w:rsidP="00D430ED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C12E28">
        <w:rPr>
          <w:sz w:val="16"/>
          <w:szCs w:val="16"/>
        </w:rPr>
        <w:t xml:space="preserve">L-5 </w:t>
      </w:r>
      <w:proofErr w:type="spellStart"/>
      <w:r w:rsidRPr="00C12E28">
        <w:rPr>
          <w:sz w:val="16"/>
          <w:szCs w:val="16"/>
        </w:rPr>
        <w:t>гидрокситри</w:t>
      </w:r>
      <w:r w:rsidR="003A4F2F">
        <w:rPr>
          <w:sz w:val="16"/>
          <w:szCs w:val="16"/>
        </w:rPr>
        <w:t>птофан</w:t>
      </w:r>
      <w:proofErr w:type="spellEnd"/>
      <w:r w:rsidR="003A4F2F">
        <w:rPr>
          <w:sz w:val="16"/>
          <w:szCs w:val="16"/>
        </w:rPr>
        <w:t xml:space="preserve"> </w:t>
      </w:r>
      <w:r w:rsidRPr="00C12E28">
        <w:rPr>
          <w:b w:val="0"/>
          <w:sz w:val="16"/>
          <w:szCs w:val="16"/>
        </w:rPr>
        <w:t>- это встречающаяся в природе аминокислота, которая помогает уменьшить депрессию за счет повышения уровня серотонина. Он может улучшить качество сна за счет увеличения выработки мелатонина. А также может способствовать похуданию.</w:t>
      </w:r>
    </w:p>
    <w:p w14:paraId="722E0CE9" w14:textId="77777777" w:rsidR="00782900" w:rsidRPr="00C12E28" w:rsidRDefault="00782900" w:rsidP="00D430ED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</w:p>
    <w:bookmarkEnd w:id="1"/>
    <w:p w14:paraId="6BB22979" w14:textId="77777777" w:rsidR="00126476" w:rsidRPr="00C12E28" w:rsidRDefault="00126476" w:rsidP="00126476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16"/>
          <w:szCs w:val="16"/>
        </w:rPr>
      </w:pPr>
      <w:r w:rsidRPr="00C12E28">
        <w:rPr>
          <w:sz w:val="16"/>
          <w:szCs w:val="16"/>
        </w:rPr>
        <w:t xml:space="preserve">Показания к применению: </w:t>
      </w:r>
    </w:p>
    <w:p w14:paraId="0785A3C2" w14:textId="09CDAC27" w:rsidR="00061BB2" w:rsidRPr="00C12E28" w:rsidRDefault="00061BB2" w:rsidP="00061BB2">
      <w:pPr>
        <w:pStyle w:val="20"/>
        <w:numPr>
          <w:ilvl w:val="0"/>
          <w:numId w:val="4"/>
        </w:numPr>
        <w:spacing w:after="0" w:line="240" w:lineRule="auto"/>
        <w:ind w:right="340"/>
        <w:jc w:val="left"/>
        <w:rPr>
          <w:color w:val="000000" w:themeColor="text1"/>
          <w:sz w:val="16"/>
          <w:szCs w:val="16"/>
        </w:rPr>
      </w:pPr>
      <w:r w:rsidRPr="00C12E28">
        <w:rPr>
          <w:color w:val="000000" w:themeColor="text1"/>
          <w:sz w:val="16"/>
          <w:szCs w:val="16"/>
        </w:rPr>
        <w:t>сосудистые заболевания головного мозга (</w:t>
      </w:r>
      <w:r w:rsidR="00CB488F" w:rsidRPr="00C12E28">
        <w:rPr>
          <w:color w:val="000000" w:themeColor="text1"/>
          <w:sz w:val="16"/>
          <w:szCs w:val="16"/>
        </w:rPr>
        <w:t xml:space="preserve">хроническое </w:t>
      </w:r>
      <w:r w:rsidRPr="00C12E28">
        <w:rPr>
          <w:color w:val="000000" w:themeColor="text1"/>
          <w:sz w:val="16"/>
          <w:szCs w:val="16"/>
        </w:rPr>
        <w:t>нарушение мозгового кровообращения, атеросклероз и гипертоническая болезнь);</w:t>
      </w:r>
    </w:p>
    <w:p w14:paraId="2CE7F34A" w14:textId="77777777" w:rsidR="00061BB2" w:rsidRPr="00C12E28" w:rsidRDefault="00061BB2" w:rsidP="00061BB2">
      <w:pPr>
        <w:pStyle w:val="20"/>
        <w:numPr>
          <w:ilvl w:val="0"/>
          <w:numId w:val="4"/>
        </w:numPr>
        <w:spacing w:after="0" w:line="240" w:lineRule="auto"/>
        <w:ind w:right="340"/>
        <w:jc w:val="left"/>
        <w:rPr>
          <w:color w:val="000000" w:themeColor="text1"/>
          <w:sz w:val="16"/>
          <w:szCs w:val="16"/>
        </w:rPr>
      </w:pPr>
      <w:r w:rsidRPr="00C12E28">
        <w:rPr>
          <w:color w:val="000000" w:themeColor="text1"/>
          <w:sz w:val="16"/>
          <w:szCs w:val="16"/>
        </w:rPr>
        <w:t>нарушение когнитивных функций (нарушение памяти, речи, концентрации внимания);</w:t>
      </w:r>
    </w:p>
    <w:p w14:paraId="596D1EFF" w14:textId="77777777" w:rsidR="00061BB2" w:rsidRPr="00C12E28" w:rsidRDefault="00061BB2" w:rsidP="00061BB2">
      <w:pPr>
        <w:pStyle w:val="20"/>
        <w:numPr>
          <w:ilvl w:val="0"/>
          <w:numId w:val="4"/>
        </w:numPr>
        <w:spacing w:after="0" w:line="240" w:lineRule="auto"/>
        <w:ind w:right="340"/>
        <w:jc w:val="left"/>
        <w:rPr>
          <w:color w:val="000000" w:themeColor="text1"/>
          <w:sz w:val="16"/>
          <w:szCs w:val="16"/>
        </w:rPr>
      </w:pPr>
      <w:r w:rsidRPr="00C12E28">
        <w:rPr>
          <w:color w:val="000000" w:themeColor="text1"/>
          <w:sz w:val="16"/>
          <w:szCs w:val="16"/>
        </w:rPr>
        <w:t>эндогенная депрессия с преобладанием астеноипохондрических явлений и затруднением умственной деятельности;</w:t>
      </w:r>
    </w:p>
    <w:p w14:paraId="4A4AF08E" w14:textId="77777777" w:rsidR="00061BB2" w:rsidRPr="00C12E28" w:rsidRDefault="00061BB2" w:rsidP="00061BB2">
      <w:pPr>
        <w:pStyle w:val="20"/>
        <w:numPr>
          <w:ilvl w:val="0"/>
          <w:numId w:val="4"/>
        </w:numPr>
        <w:spacing w:after="0" w:line="240" w:lineRule="auto"/>
        <w:ind w:right="340"/>
        <w:jc w:val="left"/>
        <w:rPr>
          <w:color w:val="000000" w:themeColor="text1"/>
          <w:sz w:val="16"/>
          <w:szCs w:val="16"/>
        </w:rPr>
      </w:pPr>
      <w:r w:rsidRPr="00C12E28">
        <w:rPr>
          <w:color w:val="000000" w:themeColor="text1"/>
          <w:sz w:val="16"/>
          <w:szCs w:val="16"/>
        </w:rPr>
        <w:t>снижение интеллектуальной продуктивности;</w:t>
      </w:r>
    </w:p>
    <w:p w14:paraId="37FB6236" w14:textId="7A537429" w:rsidR="00061BB2" w:rsidRPr="00C12E28" w:rsidRDefault="00061BB2" w:rsidP="00061BB2">
      <w:pPr>
        <w:pStyle w:val="20"/>
        <w:numPr>
          <w:ilvl w:val="0"/>
          <w:numId w:val="4"/>
        </w:numPr>
        <w:spacing w:after="0" w:line="240" w:lineRule="auto"/>
        <w:ind w:right="340"/>
        <w:jc w:val="left"/>
        <w:rPr>
          <w:color w:val="000000" w:themeColor="text1"/>
          <w:sz w:val="16"/>
          <w:szCs w:val="16"/>
        </w:rPr>
      </w:pPr>
      <w:r w:rsidRPr="00C12E28">
        <w:rPr>
          <w:color w:val="000000" w:themeColor="text1"/>
          <w:sz w:val="16"/>
          <w:szCs w:val="16"/>
        </w:rPr>
        <w:t xml:space="preserve">восстановление двигательной и психической активности </w:t>
      </w:r>
      <w:r w:rsidR="00621E60" w:rsidRPr="00C12E28">
        <w:rPr>
          <w:color w:val="000000" w:themeColor="text1"/>
          <w:sz w:val="16"/>
          <w:szCs w:val="16"/>
        </w:rPr>
        <w:t xml:space="preserve"> </w:t>
      </w:r>
      <w:r w:rsidRPr="00C12E28">
        <w:rPr>
          <w:color w:val="000000" w:themeColor="text1"/>
          <w:sz w:val="16"/>
          <w:szCs w:val="16"/>
        </w:rPr>
        <w:t>больных после черепно-мозговой травмы;</w:t>
      </w:r>
    </w:p>
    <w:p w14:paraId="41F3774D" w14:textId="77777777" w:rsidR="00061BB2" w:rsidRPr="00C12E28" w:rsidRDefault="00061BB2" w:rsidP="00061BB2">
      <w:pPr>
        <w:pStyle w:val="20"/>
        <w:numPr>
          <w:ilvl w:val="0"/>
          <w:numId w:val="4"/>
        </w:numPr>
        <w:spacing w:after="0" w:line="240" w:lineRule="auto"/>
        <w:ind w:right="340"/>
        <w:jc w:val="left"/>
        <w:rPr>
          <w:color w:val="000000" w:themeColor="text1"/>
          <w:sz w:val="16"/>
          <w:szCs w:val="16"/>
        </w:rPr>
      </w:pPr>
      <w:r w:rsidRPr="00C12E28">
        <w:rPr>
          <w:color w:val="000000" w:themeColor="text1"/>
          <w:sz w:val="16"/>
          <w:szCs w:val="16"/>
        </w:rPr>
        <w:t>нарушения сна;</w:t>
      </w:r>
    </w:p>
    <w:p w14:paraId="34349BF7" w14:textId="77777777" w:rsidR="00061BB2" w:rsidRPr="00C12E28" w:rsidRDefault="00061BB2" w:rsidP="00061BB2">
      <w:pPr>
        <w:pStyle w:val="20"/>
        <w:numPr>
          <w:ilvl w:val="0"/>
          <w:numId w:val="4"/>
        </w:numPr>
        <w:spacing w:after="0" w:line="240" w:lineRule="auto"/>
        <w:ind w:right="340"/>
        <w:jc w:val="left"/>
        <w:rPr>
          <w:color w:val="000000" w:themeColor="text1"/>
          <w:sz w:val="16"/>
          <w:szCs w:val="16"/>
        </w:rPr>
      </w:pPr>
      <w:r w:rsidRPr="00C12E28">
        <w:rPr>
          <w:color w:val="000000" w:themeColor="text1"/>
          <w:sz w:val="16"/>
          <w:szCs w:val="16"/>
        </w:rPr>
        <w:t>хроническая церебрально-сосудистая энцефалопатия различного генеза с нарушением памяти, внимания, речи, головокружениями и головной болью;</w:t>
      </w:r>
    </w:p>
    <w:p w14:paraId="61502826" w14:textId="77777777" w:rsidR="00061BB2" w:rsidRPr="00C12E28" w:rsidRDefault="00061BB2" w:rsidP="00061BB2">
      <w:pPr>
        <w:pStyle w:val="20"/>
        <w:numPr>
          <w:ilvl w:val="0"/>
          <w:numId w:val="4"/>
        </w:numPr>
        <w:spacing w:after="0" w:line="240" w:lineRule="auto"/>
        <w:ind w:right="340"/>
        <w:jc w:val="left"/>
        <w:rPr>
          <w:color w:val="000000" w:themeColor="text1"/>
          <w:sz w:val="16"/>
          <w:szCs w:val="16"/>
        </w:rPr>
      </w:pPr>
      <w:r w:rsidRPr="00C12E28">
        <w:rPr>
          <w:color w:val="000000" w:themeColor="text1"/>
          <w:sz w:val="16"/>
          <w:szCs w:val="16"/>
        </w:rPr>
        <w:t xml:space="preserve">алкогольные энцефалопатии и </w:t>
      </w:r>
      <w:proofErr w:type="spellStart"/>
      <w:r w:rsidRPr="00C12E28">
        <w:rPr>
          <w:color w:val="000000" w:themeColor="text1"/>
          <w:sz w:val="16"/>
          <w:szCs w:val="16"/>
        </w:rPr>
        <w:t>полинейропатии</w:t>
      </w:r>
      <w:proofErr w:type="spellEnd"/>
      <w:r w:rsidRPr="00C12E28">
        <w:rPr>
          <w:color w:val="000000" w:themeColor="text1"/>
          <w:sz w:val="16"/>
          <w:szCs w:val="16"/>
        </w:rPr>
        <w:t>;</w:t>
      </w:r>
    </w:p>
    <w:p w14:paraId="5B211657" w14:textId="77777777" w:rsidR="00061BB2" w:rsidRPr="00C12E28" w:rsidRDefault="00061BB2" w:rsidP="00061BB2">
      <w:pPr>
        <w:pStyle w:val="20"/>
        <w:numPr>
          <w:ilvl w:val="0"/>
          <w:numId w:val="4"/>
        </w:numPr>
        <w:spacing w:after="0" w:line="240" w:lineRule="auto"/>
        <w:ind w:right="340"/>
        <w:jc w:val="left"/>
        <w:rPr>
          <w:color w:val="000000" w:themeColor="text1"/>
          <w:sz w:val="16"/>
          <w:szCs w:val="16"/>
        </w:rPr>
      </w:pPr>
      <w:r w:rsidRPr="00C12E28">
        <w:rPr>
          <w:color w:val="000000" w:themeColor="text1"/>
          <w:sz w:val="16"/>
          <w:szCs w:val="16"/>
        </w:rPr>
        <w:t>повышенное психоэмоциональное напряжение, тревога, беспокойство;</w:t>
      </w:r>
    </w:p>
    <w:p w14:paraId="1F62EDF6" w14:textId="77777777" w:rsidR="00061BB2" w:rsidRPr="00C12E28" w:rsidRDefault="00061BB2" w:rsidP="00061BB2">
      <w:pPr>
        <w:pStyle w:val="20"/>
        <w:numPr>
          <w:ilvl w:val="0"/>
          <w:numId w:val="4"/>
        </w:numPr>
        <w:spacing w:after="0" w:line="240" w:lineRule="auto"/>
        <w:ind w:right="340"/>
        <w:jc w:val="left"/>
        <w:rPr>
          <w:color w:val="000000" w:themeColor="text1"/>
          <w:sz w:val="16"/>
          <w:szCs w:val="16"/>
        </w:rPr>
      </w:pPr>
      <w:r w:rsidRPr="00C12E28">
        <w:rPr>
          <w:color w:val="000000" w:themeColor="text1"/>
          <w:sz w:val="16"/>
          <w:szCs w:val="16"/>
        </w:rPr>
        <w:t>предменструальный синдром, вегето-сосудистые расстройства при климаксе;</w:t>
      </w:r>
    </w:p>
    <w:p w14:paraId="314FAE7D" w14:textId="2E65180A" w:rsidR="00061BB2" w:rsidRPr="00C12E28" w:rsidRDefault="00061BB2" w:rsidP="00061BB2">
      <w:pPr>
        <w:pStyle w:val="20"/>
        <w:numPr>
          <w:ilvl w:val="0"/>
          <w:numId w:val="4"/>
        </w:numPr>
        <w:spacing w:after="0" w:line="240" w:lineRule="auto"/>
        <w:ind w:right="340"/>
        <w:jc w:val="left"/>
        <w:rPr>
          <w:color w:val="000000" w:themeColor="text1"/>
          <w:sz w:val="16"/>
          <w:szCs w:val="16"/>
        </w:rPr>
      </w:pPr>
      <w:r w:rsidRPr="00C12E28">
        <w:rPr>
          <w:color w:val="000000" w:themeColor="text1"/>
          <w:sz w:val="16"/>
          <w:szCs w:val="16"/>
        </w:rPr>
        <w:t>снижение уровня серотонина и дофамина</w:t>
      </w:r>
      <w:r w:rsidR="003A4F2F">
        <w:rPr>
          <w:color w:val="000000" w:themeColor="text1"/>
          <w:sz w:val="16"/>
          <w:szCs w:val="16"/>
        </w:rPr>
        <w:t xml:space="preserve"> в головном мозге</w:t>
      </w:r>
      <w:r w:rsidRPr="00C12E28">
        <w:rPr>
          <w:color w:val="000000" w:themeColor="text1"/>
          <w:sz w:val="16"/>
          <w:szCs w:val="16"/>
        </w:rPr>
        <w:t>;</w:t>
      </w:r>
    </w:p>
    <w:p w14:paraId="58E5CD1F" w14:textId="4E8BFCC7" w:rsidR="00061BB2" w:rsidRPr="00C12E28" w:rsidRDefault="00061BB2" w:rsidP="00061BB2">
      <w:pPr>
        <w:pStyle w:val="20"/>
        <w:numPr>
          <w:ilvl w:val="0"/>
          <w:numId w:val="4"/>
        </w:numPr>
        <w:spacing w:after="0" w:line="240" w:lineRule="auto"/>
        <w:ind w:right="340"/>
        <w:jc w:val="left"/>
        <w:rPr>
          <w:color w:val="000000" w:themeColor="text1"/>
          <w:sz w:val="16"/>
          <w:szCs w:val="16"/>
        </w:rPr>
      </w:pPr>
      <w:r w:rsidRPr="00C12E28">
        <w:rPr>
          <w:color w:val="000000" w:themeColor="text1"/>
          <w:sz w:val="16"/>
          <w:szCs w:val="16"/>
        </w:rPr>
        <w:t xml:space="preserve">неврозы, </w:t>
      </w:r>
      <w:proofErr w:type="spellStart"/>
      <w:r w:rsidRPr="00C12E28">
        <w:rPr>
          <w:color w:val="000000" w:themeColor="text1"/>
          <w:sz w:val="16"/>
          <w:szCs w:val="16"/>
        </w:rPr>
        <w:t>неврозоподобные</w:t>
      </w:r>
      <w:proofErr w:type="spellEnd"/>
      <w:r w:rsidRPr="00C12E28">
        <w:rPr>
          <w:color w:val="000000" w:themeColor="text1"/>
          <w:sz w:val="16"/>
          <w:szCs w:val="16"/>
        </w:rPr>
        <w:t xml:space="preserve"> состояния и вегето-сосудистая дистония;</w:t>
      </w:r>
    </w:p>
    <w:p w14:paraId="02FB04B1" w14:textId="77777777" w:rsidR="00061BB2" w:rsidRPr="00C12E28" w:rsidRDefault="00061BB2" w:rsidP="00061BB2">
      <w:pPr>
        <w:pStyle w:val="20"/>
        <w:numPr>
          <w:ilvl w:val="0"/>
          <w:numId w:val="4"/>
        </w:numPr>
        <w:spacing w:after="0" w:line="240" w:lineRule="auto"/>
        <w:ind w:right="340"/>
        <w:jc w:val="left"/>
        <w:rPr>
          <w:color w:val="000000" w:themeColor="text1"/>
          <w:sz w:val="16"/>
          <w:szCs w:val="16"/>
        </w:rPr>
      </w:pPr>
      <w:r w:rsidRPr="00C12E28">
        <w:rPr>
          <w:color w:val="000000" w:themeColor="text1"/>
          <w:sz w:val="16"/>
          <w:szCs w:val="16"/>
        </w:rPr>
        <w:t>ишемический мозговой инсульт (в восстановительном периоде).</w:t>
      </w:r>
    </w:p>
    <w:p w14:paraId="73BD6CA2" w14:textId="77777777" w:rsidR="00621E60" w:rsidRPr="00C12E28" w:rsidRDefault="00621E60" w:rsidP="00AF1BEE">
      <w:pPr>
        <w:pStyle w:val="20"/>
        <w:shd w:val="clear" w:color="auto" w:fill="auto"/>
        <w:tabs>
          <w:tab w:val="left" w:pos="280"/>
        </w:tabs>
        <w:spacing w:after="0" w:line="240" w:lineRule="auto"/>
        <w:ind w:firstLine="0"/>
        <w:jc w:val="both"/>
        <w:rPr>
          <w:b/>
          <w:sz w:val="16"/>
          <w:szCs w:val="16"/>
        </w:rPr>
      </w:pPr>
    </w:p>
    <w:p w14:paraId="19B070C7" w14:textId="77777777" w:rsidR="00AF1BEE" w:rsidRPr="00C12E28" w:rsidRDefault="00AF1BEE" w:rsidP="00AF1BEE">
      <w:pPr>
        <w:pStyle w:val="20"/>
        <w:shd w:val="clear" w:color="auto" w:fill="auto"/>
        <w:tabs>
          <w:tab w:val="left" w:pos="280"/>
        </w:tabs>
        <w:spacing w:after="0" w:line="240" w:lineRule="auto"/>
        <w:ind w:firstLine="0"/>
        <w:jc w:val="both"/>
        <w:rPr>
          <w:sz w:val="16"/>
          <w:szCs w:val="16"/>
        </w:rPr>
      </w:pPr>
      <w:r w:rsidRPr="00C12E28">
        <w:rPr>
          <w:b/>
          <w:sz w:val="16"/>
          <w:szCs w:val="16"/>
        </w:rPr>
        <w:t>Противопоказания:</w:t>
      </w:r>
      <w:r w:rsidRPr="00C12E28">
        <w:rPr>
          <w:sz w:val="16"/>
          <w:szCs w:val="16"/>
        </w:rPr>
        <w:t xml:space="preserve"> </w:t>
      </w:r>
    </w:p>
    <w:p w14:paraId="10122E92" w14:textId="77777777" w:rsidR="00621E60" w:rsidRPr="00C12E28" w:rsidRDefault="00621E60" w:rsidP="00621E60">
      <w:pPr>
        <w:pStyle w:val="20"/>
        <w:tabs>
          <w:tab w:val="left" w:pos="280"/>
        </w:tabs>
        <w:spacing w:after="0" w:line="240" w:lineRule="auto"/>
        <w:jc w:val="both"/>
        <w:rPr>
          <w:sz w:val="16"/>
          <w:szCs w:val="16"/>
        </w:rPr>
      </w:pPr>
      <w:r w:rsidRPr="00C12E28">
        <w:rPr>
          <w:sz w:val="16"/>
          <w:szCs w:val="16"/>
        </w:rPr>
        <w:t>•</w:t>
      </w:r>
      <w:r w:rsidRPr="00C12E28">
        <w:rPr>
          <w:sz w:val="16"/>
          <w:szCs w:val="16"/>
        </w:rPr>
        <w:tab/>
        <w:t>индивидуальная непереносимость компонентов препарата;</w:t>
      </w:r>
    </w:p>
    <w:p w14:paraId="24914A24" w14:textId="77777777" w:rsidR="00621E60" w:rsidRPr="00C12E28" w:rsidRDefault="00621E60" w:rsidP="00621E60">
      <w:pPr>
        <w:pStyle w:val="20"/>
        <w:tabs>
          <w:tab w:val="left" w:pos="280"/>
        </w:tabs>
        <w:spacing w:after="0" w:line="240" w:lineRule="auto"/>
        <w:jc w:val="both"/>
        <w:rPr>
          <w:sz w:val="16"/>
          <w:szCs w:val="16"/>
        </w:rPr>
      </w:pPr>
      <w:r w:rsidRPr="00C12E28">
        <w:rPr>
          <w:sz w:val="16"/>
          <w:szCs w:val="16"/>
        </w:rPr>
        <w:t>•</w:t>
      </w:r>
      <w:r w:rsidRPr="00C12E28">
        <w:rPr>
          <w:sz w:val="16"/>
          <w:szCs w:val="16"/>
        </w:rPr>
        <w:tab/>
        <w:t>возраст до 18 лет;</w:t>
      </w:r>
    </w:p>
    <w:p w14:paraId="465FCE0A" w14:textId="31DC1997" w:rsidR="00621E60" w:rsidRPr="00C12E28" w:rsidRDefault="00621E60" w:rsidP="00621E60">
      <w:pPr>
        <w:pStyle w:val="20"/>
        <w:tabs>
          <w:tab w:val="left" w:pos="280"/>
        </w:tabs>
        <w:spacing w:after="0" w:line="240" w:lineRule="auto"/>
        <w:jc w:val="both"/>
        <w:rPr>
          <w:sz w:val="16"/>
          <w:szCs w:val="16"/>
        </w:rPr>
      </w:pPr>
      <w:r w:rsidRPr="00C12E28">
        <w:rPr>
          <w:sz w:val="16"/>
          <w:szCs w:val="16"/>
        </w:rPr>
        <w:t>•</w:t>
      </w:r>
      <w:r w:rsidRPr="00C12E28">
        <w:rPr>
          <w:sz w:val="16"/>
          <w:szCs w:val="16"/>
        </w:rPr>
        <w:tab/>
        <w:t>пониженная свертываемость крови;</w:t>
      </w:r>
    </w:p>
    <w:p w14:paraId="5507710F" w14:textId="1DAA4B1B" w:rsidR="00621E60" w:rsidRPr="00C12E28" w:rsidRDefault="00621E60" w:rsidP="00621E60">
      <w:pPr>
        <w:pStyle w:val="20"/>
        <w:tabs>
          <w:tab w:val="left" w:pos="280"/>
        </w:tabs>
        <w:spacing w:after="0" w:line="240" w:lineRule="auto"/>
        <w:jc w:val="both"/>
        <w:rPr>
          <w:sz w:val="16"/>
          <w:szCs w:val="16"/>
        </w:rPr>
      </w:pPr>
      <w:r w:rsidRPr="00C12E28">
        <w:rPr>
          <w:sz w:val="16"/>
          <w:szCs w:val="16"/>
        </w:rPr>
        <w:t>•</w:t>
      </w:r>
      <w:r w:rsidRPr="00C12E28">
        <w:rPr>
          <w:sz w:val="16"/>
          <w:szCs w:val="16"/>
        </w:rPr>
        <w:tab/>
        <w:t>острые нарушения мозгового кровообращения, острая почечная  и печеночная недостаточность;</w:t>
      </w:r>
    </w:p>
    <w:p w14:paraId="19893F2B" w14:textId="77777777" w:rsidR="00621E60" w:rsidRPr="00C12E28" w:rsidRDefault="00621E60" w:rsidP="00621E60">
      <w:pPr>
        <w:pStyle w:val="20"/>
        <w:tabs>
          <w:tab w:val="left" w:pos="280"/>
        </w:tabs>
        <w:spacing w:after="0" w:line="240" w:lineRule="auto"/>
        <w:jc w:val="both"/>
        <w:rPr>
          <w:sz w:val="16"/>
          <w:szCs w:val="16"/>
        </w:rPr>
      </w:pPr>
      <w:r w:rsidRPr="00C12E28">
        <w:rPr>
          <w:sz w:val="16"/>
          <w:szCs w:val="16"/>
        </w:rPr>
        <w:lastRenderedPageBreak/>
        <w:t>•</w:t>
      </w:r>
      <w:r w:rsidRPr="00C12E28">
        <w:rPr>
          <w:sz w:val="16"/>
          <w:szCs w:val="16"/>
        </w:rPr>
        <w:tab/>
        <w:t>острый инфаркт миокарда;</w:t>
      </w:r>
    </w:p>
    <w:p w14:paraId="41490B9E" w14:textId="77777777" w:rsidR="00621E60" w:rsidRPr="00C12E28" w:rsidRDefault="00621E60" w:rsidP="00621E60">
      <w:pPr>
        <w:pStyle w:val="20"/>
        <w:tabs>
          <w:tab w:val="left" w:pos="280"/>
        </w:tabs>
        <w:spacing w:after="0" w:line="240" w:lineRule="auto"/>
        <w:jc w:val="both"/>
        <w:rPr>
          <w:sz w:val="16"/>
          <w:szCs w:val="16"/>
        </w:rPr>
      </w:pPr>
      <w:r w:rsidRPr="00C12E28">
        <w:rPr>
          <w:sz w:val="16"/>
          <w:szCs w:val="16"/>
        </w:rPr>
        <w:t>•</w:t>
      </w:r>
      <w:r w:rsidRPr="00C12E28">
        <w:rPr>
          <w:sz w:val="16"/>
          <w:szCs w:val="16"/>
        </w:rPr>
        <w:tab/>
        <w:t>язвенная болезнь желудка и двенадцатиперстной кишки, эрозивный гастрит, в стадии обострения;</w:t>
      </w:r>
    </w:p>
    <w:p w14:paraId="5C3615FA" w14:textId="6D6C4E5E" w:rsidR="00621E60" w:rsidRPr="00C12E28" w:rsidRDefault="00621E60" w:rsidP="00621E60">
      <w:pPr>
        <w:pStyle w:val="20"/>
        <w:tabs>
          <w:tab w:val="left" w:pos="280"/>
        </w:tabs>
        <w:spacing w:after="0" w:line="240" w:lineRule="auto"/>
        <w:jc w:val="both"/>
        <w:rPr>
          <w:sz w:val="16"/>
          <w:szCs w:val="16"/>
        </w:rPr>
      </w:pPr>
      <w:r w:rsidRPr="00C12E28">
        <w:rPr>
          <w:sz w:val="16"/>
          <w:szCs w:val="16"/>
        </w:rPr>
        <w:t>•</w:t>
      </w:r>
      <w:r w:rsidRPr="00C12E28">
        <w:rPr>
          <w:sz w:val="16"/>
          <w:szCs w:val="16"/>
        </w:rPr>
        <w:tab/>
        <w:t>беременность, период грудного вскармливания.</w:t>
      </w:r>
    </w:p>
    <w:p w14:paraId="6F075844" w14:textId="77777777" w:rsidR="00621E60" w:rsidRPr="00C12E28" w:rsidRDefault="00621E60" w:rsidP="00AF1BEE">
      <w:pPr>
        <w:pStyle w:val="20"/>
        <w:shd w:val="clear" w:color="auto" w:fill="auto"/>
        <w:tabs>
          <w:tab w:val="left" w:pos="280"/>
        </w:tabs>
        <w:spacing w:after="0" w:line="240" w:lineRule="auto"/>
        <w:ind w:firstLine="0"/>
        <w:jc w:val="both"/>
        <w:rPr>
          <w:i/>
          <w:sz w:val="16"/>
          <w:szCs w:val="16"/>
        </w:rPr>
      </w:pPr>
    </w:p>
    <w:p w14:paraId="047AC733" w14:textId="77777777" w:rsidR="00AF1BEE" w:rsidRPr="00C12E28" w:rsidRDefault="00AF1BEE" w:rsidP="00AF1BEE">
      <w:pPr>
        <w:pStyle w:val="20"/>
        <w:shd w:val="clear" w:color="auto" w:fill="auto"/>
        <w:tabs>
          <w:tab w:val="left" w:pos="280"/>
        </w:tabs>
        <w:spacing w:after="0" w:line="240" w:lineRule="auto"/>
        <w:ind w:firstLine="0"/>
        <w:jc w:val="both"/>
        <w:rPr>
          <w:sz w:val="16"/>
          <w:szCs w:val="16"/>
        </w:rPr>
      </w:pPr>
      <w:r w:rsidRPr="00C12E28">
        <w:rPr>
          <w:i/>
          <w:sz w:val="16"/>
          <w:szCs w:val="16"/>
        </w:rPr>
        <w:t>Беременность и период лактации</w:t>
      </w:r>
      <w:r w:rsidRPr="00C12E28">
        <w:rPr>
          <w:sz w:val="16"/>
          <w:szCs w:val="16"/>
        </w:rPr>
        <w:t xml:space="preserve">: </w:t>
      </w:r>
    </w:p>
    <w:p w14:paraId="75389D28" w14:textId="77777777" w:rsidR="00AF1BEE" w:rsidRPr="00C12E28" w:rsidRDefault="00AF1BEE" w:rsidP="00AF1BEE">
      <w:pPr>
        <w:pStyle w:val="20"/>
        <w:shd w:val="clear" w:color="auto" w:fill="auto"/>
        <w:tabs>
          <w:tab w:val="left" w:pos="280"/>
        </w:tabs>
        <w:spacing w:after="0" w:line="240" w:lineRule="auto"/>
        <w:ind w:firstLine="0"/>
        <w:jc w:val="both"/>
        <w:rPr>
          <w:sz w:val="16"/>
          <w:szCs w:val="16"/>
        </w:rPr>
      </w:pPr>
      <w:proofErr w:type="gramStart"/>
      <w:r w:rsidRPr="00C12E28">
        <w:rPr>
          <w:sz w:val="16"/>
          <w:szCs w:val="16"/>
        </w:rPr>
        <w:t>Противопоказан</w:t>
      </w:r>
      <w:proofErr w:type="gramEnd"/>
      <w:r w:rsidRPr="00C12E28">
        <w:rPr>
          <w:sz w:val="16"/>
          <w:szCs w:val="16"/>
        </w:rPr>
        <w:t xml:space="preserve"> в I триместре беременности. Во II и III триместре беременности использование препарата возможно только по показаниям и под контролем лечащего врача. На время приема препарата необходимо прекратить кормление грудью.</w:t>
      </w:r>
    </w:p>
    <w:p w14:paraId="17F1F920" w14:textId="77777777" w:rsidR="00D430ED" w:rsidRPr="00C12E28" w:rsidRDefault="00D430ED" w:rsidP="00D430ED">
      <w:pPr>
        <w:pStyle w:val="20"/>
        <w:shd w:val="clear" w:color="auto" w:fill="auto"/>
        <w:tabs>
          <w:tab w:val="left" w:pos="280"/>
        </w:tabs>
        <w:spacing w:after="0" w:line="240" w:lineRule="auto"/>
        <w:ind w:firstLine="0"/>
        <w:jc w:val="both"/>
        <w:rPr>
          <w:sz w:val="16"/>
          <w:szCs w:val="16"/>
        </w:rPr>
      </w:pPr>
    </w:p>
    <w:p w14:paraId="38EF0230" w14:textId="50B54073" w:rsidR="00D430ED" w:rsidRPr="00C12E28" w:rsidRDefault="00D430ED" w:rsidP="00D430ED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16"/>
          <w:szCs w:val="16"/>
        </w:rPr>
      </w:pPr>
      <w:bookmarkStart w:id="2" w:name="bookmark3"/>
      <w:r w:rsidRPr="00C12E28">
        <w:rPr>
          <w:sz w:val="16"/>
          <w:szCs w:val="16"/>
        </w:rPr>
        <w:t>Способ применения и дозировка</w:t>
      </w:r>
      <w:bookmarkEnd w:id="2"/>
      <w:r w:rsidRPr="00C12E28">
        <w:rPr>
          <w:sz w:val="16"/>
          <w:szCs w:val="16"/>
        </w:rPr>
        <w:t>:</w:t>
      </w:r>
    </w:p>
    <w:p w14:paraId="4433C2CE" w14:textId="251916CA" w:rsidR="00D430ED" w:rsidRPr="00C12E28" w:rsidRDefault="00AF1BEE" w:rsidP="00AF1BEE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bookmarkStart w:id="3" w:name="bookmark4"/>
      <w:r w:rsidRPr="00C12E28">
        <w:rPr>
          <w:b w:val="0"/>
          <w:sz w:val="16"/>
          <w:szCs w:val="16"/>
        </w:rPr>
        <w:t xml:space="preserve">Принимать по 1 таблетке при приёме пищи, 2 раза в день или по рекомендации врача. При алкогольной энцефалопатии и </w:t>
      </w:r>
      <w:proofErr w:type="spellStart"/>
      <w:r w:rsidRPr="00C12E28">
        <w:rPr>
          <w:b w:val="0"/>
          <w:sz w:val="16"/>
          <w:szCs w:val="16"/>
        </w:rPr>
        <w:t>полинейропатии</w:t>
      </w:r>
      <w:proofErr w:type="spellEnd"/>
      <w:r w:rsidRPr="00C12E28">
        <w:rPr>
          <w:b w:val="0"/>
          <w:sz w:val="16"/>
          <w:szCs w:val="16"/>
        </w:rPr>
        <w:t xml:space="preserve"> дозы и продолжительность лечения устанавливаются индивидуально. Курс лечения 1-2 месяца. Для дальнейшего курса приема следует проконсультироваться с врачом.</w:t>
      </w:r>
    </w:p>
    <w:p w14:paraId="10C52ABC" w14:textId="4BFA179B" w:rsidR="00AF1BEE" w:rsidRPr="00C12E28" w:rsidRDefault="00AF1BEE" w:rsidP="00D430ED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16"/>
          <w:szCs w:val="16"/>
        </w:rPr>
      </w:pPr>
    </w:p>
    <w:p w14:paraId="7705363A" w14:textId="6E6E4CA2" w:rsidR="00D430ED" w:rsidRPr="00C12E28" w:rsidRDefault="00D430ED" w:rsidP="00D430ED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16"/>
          <w:szCs w:val="16"/>
        </w:rPr>
      </w:pPr>
      <w:r w:rsidRPr="00C12E28">
        <w:rPr>
          <w:sz w:val="16"/>
          <w:szCs w:val="16"/>
        </w:rPr>
        <w:t>Побочное действие</w:t>
      </w:r>
      <w:bookmarkEnd w:id="3"/>
      <w:r w:rsidR="00C12E28" w:rsidRPr="00C12E28">
        <w:rPr>
          <w:sz w:val="16"/>
          <w:szCs w:val="16"/>
        </w:rPr>
        <w:t>:</w:t>
      </w:r>
    </w:p>
    <w:p w14:paraId="1DFE374C" w14:textId="0B4AF3DB" w:rsidR="00D430ED" w:rsidRPr="00C12E28" w:rsidRDefault="00126476" w:rsidP="00126476">
      <w:pPr>
        <w:pStyle w:val="20"/>
        <w:shd w:val="clear" w:color="auto" w:fill="auto"/>
        <w:spacing w:after="0" w:line="240" w:lineRule="auto"/>
        <w:ind w:firstLine="0"/>
        <w:jc w:val="both"/>
        <w:rPr>
          <w:sz w:val="16"/>
          <w:szCs w:val="16"/>
        </w:rPr>
      </w:pPr>
      <w:r w:rsidRPr="00C12E28">
        <w:rPr>
          <w:sz w:val="16"/>
          <w:szCs w:val="16"/>
        </w:rPr>
        <w:t>Преходящие диспепсические явления, колебания АД (в первые дни лечения).</w:t>
      </w:r>
    </w:p>
    <w:p w14:paraId="3C9C2B90" w14:textId="2A88AA01" w:rsidR="00D430ED" w:rsidRPr="00C12E28" w:rsidRDefault="00D430ED" w:rsidP="00D430ED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bookmarkStart w:id="4" w:name="bookmark6"/>
    </w:p>
    <w:p w14:paraId="4E3FFBB1" w14:textId="77777777" w:rsidR="00D430ED" w:rsidRPr="00C12E28" w:rsidRDefault="00D430ED" w:rsidP="00D430ED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r w:rsidRPr="00C12E28">
        <w:rPr>
          <w:sz w:val="16"/>
          <w:szCs w:val="16"/>
        </w:rPr>
        <w:t>Передозировка</w:t>
      </w:r>
      <w:bookmarkEnd w:id="4"/>
      <w:r w:rsidRPr="00C12E28">
        <w:rPr>
          <w:sz w:val="16"/>
          <w:szCs w:val="16"/>
        </w:rPr>
        <w:t>:</w:t>
      </w:r>
    </w:p>
    <w:p w14:paraId="07A7A0FA" w14:textId="77777777" w:rsidR="00126476" w:rsidRPr="00C12E28" w:rsidRDefault="00126476" w:rsidP="00D430ED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C12E28">
        <w:rPr>
          <w:b w:val="0"/>
          <w:i/>
          <w:sz w:val="16"/>
          <w:szCs w:val="16"/>
        </w:rPr>
        <w:t>Симптомы:</w:t>
      </w:r>
      <w:r w:rsidRPr="00C12E28">
        <w:rPr>
          <w:b w:val="0"/>
          <w:sz w:val="16"/>
          <w:szCs w:val="16"/>
        </w:rPr>
        <w:t xml:space="preserve"> усиливаются побочные эффекты. </w:t>
      </w:r>
    </w:p>
    <w:p w14:paraId="44D74AF8" w14:textId="206919A9" w:rsidR="00126476" w:rsidRPr="00C12E28" w:rsidRDefault="00126476" w:rsidP="00D430ED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C12E28">
        <w:rPr>
          <w:b w:val="0"/>
          <w:i/>
          <w:sz w:val="16"/>
          <w:szCs w:val="16"/>
        </w:rPr>
        <w:t>Лечение:</w:t>
      </w:r>
      <w:r w:rsidRPr="00C12E28">
        <w:rPr>
          <w:b w:val="0"/>
          <w:sz w:val="16"/>
          <w:szCs w:val="16"/>
        </w:rPr>
        <w:t xml:space="preserve"> промывание желудка, прием активированного угля, проведение симптоматического лечения</w:t>
      </w:r>
    </w:p>
    <w:p w14:paraId="1263F61F" w14:textId="6F86E003" w:rsidR="00D430ED" w:rsidRPr="00C12E28" w:rsidRDefault="00D430ED" w:rsidP="00D430ED">
      <w:pPr>
        <w:pStyle w:val="20"/>
        <w:shd w:val="clear" w:color="auto" w:fill="auto"/>
        <w:spacing w:after="0" w:line="240" w:lineRule="auto"/>
        <w:ind w:firstLine="0"/>
        <w:jc w:val="both"/>
        <w:rPr>
          <w:sz w:val="16"/>
          <w:szCs w:val="16"/>
        </w:rPr>
      </w:pPr>
    </w:p>
    <w:p w14:paraId="4ABFE0E9" w14:textId="0C41EDDB" w:rsidR="00D430ED" w:rsidRPr="00C12E28" w:rsidRDefault="00D430ED" w:rsidP="00D430ED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bookmarkStart w:id="5" w:name="bookmark13"/>
      <w:bookmarkStart w:id="6" w:name="bookmark11"/>
      <w:r w:rsidRPr="00C12E28">
        <w:rPr>
          <w:sz w:val="16"/>
          <w:szCs w:val="16"/>
        </w:rPr>
        <w:t>Форма выпуска</w:t>
      </w:r>
      <w:bookmarkEnd w:id="5"/>
      <w:r w:rsidRPr="00C12E28">
        <w:rPr>
          <w:sz w:val="16"/>
          <w:szCs w:val="16"/>
        </w:rPr>
        <w:t>:</w:t>
      </w:r>
    </w:p>
    <w:p w14:paraId="3E241D11" w14:textId="77580987" w:rsidR="00D430ED" w:rsidRPr="00C12E28" w:rsidRDefault="00866BFE" w:rsidP="00D430ED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C12E28">
        <w:rPr>
          <w:b w:val="0"/>
          <w:bCs w:val="0"/>
          <w:noProof/>
          <w:sz w:val="16"/>
          <w:szCs w:val="16"/>
          <w:lang w:eastAsia="ru-RU"/>
        </w:rPr>
        <w:drawing>
          <wp:anchor distT="0" distB="0" distL="114300" distR="114300" simplePos="0" relativeHeight="251661312" behindDoc="1" locked="0" layoutInCell="1" allowOverlap="1" wp14:anchorId="5D7075DF" wp14:editId="17082233">
            <wp:simplePos x="0" y="0"/>
            <wp:positionH relativeFrom="column">
              <wp:posOffset>-1489074</wp:posOffset>
            </wp:positionH>
            <wp:positionV relativeFrom="paragraph">
              <wp:posOffset>462914</wp:posOffset>
            </wp:positionV>
            <wp:extent cx="8016875" cy="50107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580539">
                      <a:off x="0" y="0"/>
                      <a:ext cx="8016875" cy="5010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378C" w:rsidRPr="00C12E28">
        <w:rPr>
          <w:b w:val="0"/>
          <w:sz w:val="16"/>
          <w:szCs w:val="16"/>
        </w:rPr>
        <w:t>Таблетки №</w:t>
      </w:r>
      <w:r w:rsidR="003A4F2F">
        <w:rPr>
          <w:b w:val="0"/>
          <w:sz w:val="16"/>
          <w:szCs w:val="16"/>
        </w:rPr>
        <w:t xml:space="preserve"> </w:t>
      </w:r>
      <w:r w:rsidR="009A378C" w:rsidRPr="00C12E28">
        <w:rPr>
          <w:b w:val="0"/>
          <w:sz w:val="16"/>
          <w:szCs w:val="16"/>
        </w:rPr>
        <w:t xml:space="preserve">30. </w:t>
      </w:r>
      <w:r w:rsidR="006C0674" w:rsidRPr="00C12E28">
        <w:rPr>
          <w:b w:val="0"/>
          <w:sz w:val="16"/>
          <w:szCs w:val="16"/>
        </w:rPr>
        <w:t>10 таблеток в каждом блистере. 3 блистера вместе с инструкцией по применению в картонной упаковке.</w:t>
      </w:r>
    </w:p>
    <w:bookmarkEnd w:id="6"/>
    <w:p w14:paraId="0A7BE787" w14:textId="66B17DB0" w:rsidR="00D430ED" w:rsidRPr="00C12E28" w:rsidRDefault="00D430ED" w:rsidP="00D430ED">
      <w:pPr>
        <w:pStyle w:val="20"/>
        <w:shd w:val="clear" w:color="auto" w:fill="auto"/>
        <w:spacing w:after="0" w:line="240" w:lineRule="auto"/>
        <w:ind w:firstLine="0"/>
        <w:jc w:val="both"/>
        <w:rPr>
          <w:sz w:val="16"/>
          <w:szCs w:val="16"/>
        </w:rPr>
      </w:pPr>
    </w:p>
    <w:p w14:paraId="4E6DCB0F" w14:textId="77777777" w:rsidR="00D430ED" w:rsidRPr="00C12E28" w:rsidRDefault="00D430ED" w:rsidP="00D430ED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bookmarkStart w:id="7" w:name="bookmark14"/>
      <w:bookmarkStart w:id="8" w:name="bookmark12"/>
      <w:r w:rsidRPr="00C12E28">
        <w:rPr>
          <w:sz w:val="16"/>
          <w:szCs w:val="16"/>
        </w:rPr>
        <w:t>Условия хранения</w:t>
      </w:r>
      <w:bookmarkEnd w:id="7"/>
      <w:r w:rsidRPr="00C12E28">
        <w:rPr>
          <w:sz w:val="16"/>
          <w:szCs w:val="16"/>
        </w:rPr>
        <w:t>:</w:t>
      </w:r>
    </w:p>
    <w:p w14:paraId="6513CDF2" w14:textId="07726E57" w:rsidR="00D430ED" w:rsidRPr="00C12E28" w:rsidRDefault="00D430ED" w:rsidP="00D430ED">
      <w:pPr>
        <w:pStyle w:val="20"/>
        <w:shd w:val="clear" w:color="auto" w:fill="auto"/>
        <w:spacing w:after="0" w:line="240" w:lineRule="auto"/>
        <w:ind w:firstLine="0"/>
        <w:jc w:val="both"/>
        <w:rPr>
          <w:sz w:val="16"/>
          <w:szCs w:val="16"/>
        </w:rPr>
      </w:pPr>
      <w:r w:rsidRPr="00C12E28">
        <w:rPr>
          <w:sz w:val="16"/>
          <w:szCs w:val="16"/>
        </w:rPr>
        <w:t xml:space="preserve">Хранить </w:t>
      </w:r>
      <w:r w:rsidR="00AF1BEE" w:rsidRPr="00C12E28">
        <w:rPr>
          <w:sz w:val="16"/>
          <w:szCs w:val="16"/>
        </w:rPr>
        <w:t>в сухом, защищенном от света месте при температуре не выше 25</w:t>
      </w:r>
      <w:r w:rsidR="003A4F2F">
        <w:rPr>
          <w:sz w:val="16"/>
          <w:szCs w:val="16"/>
        </w:rPr>
        <w:t xml:space="preserve"> </w:t>
      </w:r>
      <w:r w:rsidRPr="00C12E28">
        <w:rPr>
          <w:sz w:val="16"/>
          <w:szCs w:val="16"/>
        </w:rPr>
        <w:t>°С.</w:t>
      </w:r>
    </w:p>
    <w:p w14:paraId="43D0B267" w14:textId="03A5ADEB" w:rsidR="00D430ED" w:rsidRPr="00C12E28" w:rsidRDefault="00621E60" w:rsidP="00D430ED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C12E28">
        <w:rPr>
          <w:b w:val="0"/>
          <w:sz w:val="16"/>
          <w:szCs w:val="16"/>
        </w:rPr>
        <w:t>Хранить</w:t>
      </w:r>
      <w:r w:rsidR="00D430ED" w:rsidRPr="00C12E28">
        <w:rPr>
          <w:b w:val="0"/>
          <w:sz w:val="16"/>
          <w:szCs w:val="16"/>
        </w:rPr>
        <w:t xml:space="preserve"> препарат в недоступном для детей месте.</w:t>
      </w:r>
    </w:p>
    <w:p w14:paraId="3858EC11" w14:textId="77777777" w:rsidR="00D430ED" w:rsidRPr="00C12E28" w:rsidRDefault="00D430ED" w:rsidP="00D430ED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</w:p>
    <w:bookmarkEnd w:id="8"/>
    <w:p w14:paraId="46650910" w14:textId="46261279" w:rsidR="003E6DFC" w:rsidRPr="00C12E28" w:rsidRDefault="003E6DFC" w:rsidP="003E6DFC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C12E28">
        <w:rPr>
          <w:b w:val="0"/>
          <w:sz w:val="16"/>
          <w:szCs w:val="16"/>
        </w:rPr>
        <w:t>Не</w:t>
      </w:r>
      <w:r w:rsidR="00621E60" w:rsidRPr="00C12E28">
        <w:rPr>
          <w:b w:val="0"/>
          <w:sz w:val="16"/>
          <w:szCs w:val="16"/>
        </w:rPr>
        <w:t xml:space="preserve"> использовать</w:t>
      </w:r>
      <w:r w:rsidRPr="00C12E28">
        <w:rPr>
          <w:b w:val="0"/>
          <w:sz w:val="16"/>
          <w:szCs w:val="16"/>
        </w:rPr>
        <w:t xml:space="preserve"> препарат по истечении срока годности</w:t>
      </w:r>
    </w:p>
    <w:p w14:paraId="2D199031" w14:textId="77777777" w:rsidR="003E6DFC" w:rsidRPr="00C12E28" w:rsidRDefault="003E6DFC" w:rsidP="003E6DFC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</w:p>
    <w:p w14:paraId="48BD786C" w14:textId="77777777" w:rsidR="003E6DFC" w:rsidRPr="00C12E28" w:rsidRDefault="003E6DFC" w:rsidP="003E6DFC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r w:rsidRPr="00C12E28">
        <w:rPr>
          <w:sz w:val="16"/>
          <w:szCs w:val="16"/>
        </w:rPr>
        <w:t>Условия отпуска из аптек:</w:t>
      </w:r>
    </w:p>
    <w:p w14:paraId="27C1B229" w14:textId="77777777" w:rsidR="003E6DFC" w:rsidRPr="00C12E28" w:rsidRDefault="003E6DFC" w:rsidP="003E6DFC">
      <w:pPr>
        <w:pStyle w:val="20"/>
        <w:shd w:val="clear" w:color="auto" w:fill="auto"/>
        <w:spacing w:after="0" w:line="240" w:lineRule="auto"/>
        <w:ind w:firstLine="0"/>
        <w:jc w:val="both"/>
        <w:rPr>
          <w:sz w:val="16"/>
          <w:szCs w:val="16"/>
        </w:rPr>
      </w:pPr>
      <w:r w:rsidRPr="00C12E28">
        <w:rPr>
          <w:sz w:val="16"/>
          <w:szCs w:val="16"/>
        </w:rPr>
        <w:t>Без рецепта врача.</w:t>
      </w:r>
    </w:p>
    <w:p w14:paraId="4CDC8A16" w14:textId="77777777" w:rsidR="003E6DFC" w:rsidRPr="00C12E28" w:rsidRDefault="003E6DFC" w:rsidP="003E6DFC">
      <w:pPr>
        <w:pStyle w:val="12"/>
        <w:shd w:val="clear" w:color="auto" w:fill="auto"/>
        <w:spacing w:line="240" w:lineRule="auto"/>
        <w:ind w:right="-1"/>
        <w:jc w:val="both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14:paraId="43AA5ADD" w14:textId="77777777" w:rsidR="003E6DFC" w:rsidRPr="00C12E28" w:rsidRDefault="003E6DFC" w:rsidP="003E6D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C12E28">
        <w:rPr>
          <w:rFonts w:ascii="Times New Roman" w:hAnsi="Times New Roman" w:cs="Times New Roman"/>
          <w:b/>
          <w:bCs/>
          <w:sz w:val="16"/>
          <w:szCs w:val="16"/>
        </w:rPr>
        <w:t>Произведено для:</w:t>
      </w:r>
    </w:p>
    <w:p w14:paraId="796CA733" w14:textId="77777777" w:rsidR="003E6DFC" w:rsidRPr="00C12E28" w:rsidRDefault="003E6DFC" w:rsidP="003E6D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12E28">
        <w:rPr>
          <w:rFonts w:ascii="Times New Roman" w:hAnsi="Times New Roman" w:cs="Times New Roman"/>
          <w:b/>
          <w:bCs/>
          <w:sz w:val="16"/>
          <w:szCs w:val="16"/>
          <w:lang w:val="en-US"/>
        </w:rPr>
        <w:t>MAXX</w:t>
      </w:r>
      <w:r w:rsidRPr="00C12E28">
        <w:rPr>
          <w:rFonts w:ascii="Times New Roman" w:hAnsi="Times New Roman" w:cs="Times New Roman"/>
          <w:b/>
          <w:bCs/>
          <w:sz w:val="16"/>
          <w:szCs w:val="16"/>
        </w:rPr>
        <w:t>-</w:t>
      </w:r>
      <w:r w:rsidRPr="00C12E28">
        <w:rPr>
          <w:rFonts w:ascii="Times New Roman" w:hAnsi="Times New Roman" w:cs="Times New Roman"/>
          <w:b/>
          <w:bCs/>
          <w:sz w:val="16"/>
          <w:szCs w:val="16"/>
          <w:lang w:val="en-US"/>
        </w:rPr>
        <w:t>PHARM</w:t>
      </w:r>
      <w:r w:rsidRPr="00C12E28">
        <w:rPr>
          <w:rFonts w:ascii="Times New Roman" w:hAnsi="Times New Roman" w:cs="Times New Roman"/>
          <w:b/>
          <w:bCs/>
          <w:sz w:val="16"/>
          <w:szCs w:val="16"/>
        </w:rPr>
        <w:t>.</w:t>
      </w:r>
      <w:r w:rsidRPr="00C12E28">
        <w:rPr>
          <w:rFonts w:ascii="Times New Roman" w:hAnsi="Times New Roman" w:cs="Times New Roman"/>
          <w:b/>
          <w:bCs/>
          <w:sz w:val="16"/>
          <w:szCs w:val="16"/>
          <w:lang w:val="en-US"/>
        </w:rPr>
        <w:t>LTD</w:t>
      </w:r>
      <w:r w:rsidRPr="00C12E28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58574457" w14:textId="77777777" w:rsidR="003E6DFC" w:rsidRPr="00C12E28" w:rsidRDefault="003E6DFC" w:rsidP="003E6D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C12E28">
        <w:rPr>
          <w:rFonts w:ascii="Times New Roman" w:hAnsi="Times New Roman" w:cs="Times New Roman"/>
          <w:b/>
          <w:bCs/>
          <w:sz w:val="16"/>
          <w:szCs w:val="16"/>
        </w:rPr>
        <w:t>Лондон, Великобритания</w:t>
      </w:r>
    </w:p>
    <w:p w14:paraId="26E59E57" w14:textId="77777777" w:rsidR="003E6DFC" w:rsidRPr="00C12E28" w:rsidRDefault="003E6DFC" w:rsidP="003E6D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14:paraId="515D137B" w14:textId="07CBB5C3" w:rsidR="00E04CCC" w:rsidRPr="002C3C63" w:rsidRDefault="00E04CCC" w:rsidP="003E6DFC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bookmarkStart w:id="9" w:name="_GoBack"/>
      <w:bookmarkEnd w:id="9"/>
    </w:p>
    <w:sectPr w:rsidR="00E04CCC" w:rsidRPr="002C3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E7B0B"/>
    <w:multiLevelType w:val="hybridMultilevel"/>
    <w:tmpl w:val="B7F83BE0"/>
    <w:lvl w:ilvl="0" w:tplc="72A495EC">
      <w:numFmt w:val="bullet"/>
      <w:lvlText w:val="•"/>
      <w:lvlJc w:val="left"/>
      <w:pPr>
        <w:ind w:left="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80" w:hanging="360"/>
      </w:pPr>
      <w:rPr>
        <w:rFonts w:ascii="Wingdings" w:hAnsi="Wingdings" w:hint="default"/>
      </w:rPr>
    </w:lvl>
  </w:abstractNum>
  <w:abstractNum w:abstractNumId="1">
    <w:nsid w:val="1E8E6AB8"/>
    <w:multiLevelType w:val="hybridMultilevel"/>
    <w:tmpl w:val="D0F4C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80B66"/>
    <w:multiLevelType w:val="hybridMultilevel"/>
    <w:tmpl w:val="D2C0C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1137F"/>
    <w:multiLevelType w:val="hybridMultilevel"/>
    <w:tmpl w:val="545A617E"/>
    <w:lvl w:ilvl="0" w:tplc="72A495EC">
      <w:numFmt w:val="bullet"/>
      <w:lvlText w:val="•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4">
    <w:nsid w:val="5D2C3696"/>
    <w:multiLevelType w:val="hybridMultilevel"/>
    <w:tmpl w:val="C56C407E"/>
    <w:lvl w:ilvl="0" w:tplc="04190001">
      <w:start w:val="1"/>
      <w:numFmt w:val="bullet"/>
      <w:lvlText w:val=""/>
      <w:lvlJc w:val="left"/>
      <w:pPr>
        <w:ind w:left="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5">
    <w:nsid w:val="63BB390C"/>
    <w:multiLevelType w:val="hybridMultilevel"/>
    <w:tmpl w:val="6532AB78"/>
    <w:lvl w:ilvl="0" w:tplc="72A495EC">
      <w:numFmt w:val="bullet"/>
      <w:lvlText w:val="•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>
    <w:nsid w:val="6AE63977"/>
    <w:multiLevelType w:val="hybridMultilevel"/>
    <w:tmpl w:val="B1E64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03060D"/>
    <w:multiLevelType w:val="hybridMultilevel"/>
    <w:tmpl w:val="B7667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0A3"/>
    <w:rsid w:val="00017208"/>
    <w:rsid w:val="00061BB2"/>
    <w:rsid w:val="00126476"/>
    <w:rsid w:val="001E2D4A"/>
    <w:rsid w:val="001F1F2D"/>
    <w:rsid w:val="002C3C63"/>
    <w:rsid w:val="002D4A88"/>
    <w:rsid w:val="00307EB1"/>
    <w:rsid w:val="00370685"/>
    <w:rsid w:val="00371269"/>
    <w:rsid w:val="00371F14"/>
    <w:rsid w:val="00385C38"/>
    <w:rsid w:val="003A4F2F"/>
    <w:rsid w:val="003E3787"/>
    <w:rsid w:val="003E6DFC"/>
    <w:rsid w:val="003F17D1"/>
    <w:rsid w:val="004C60A3"/>
    <w:rsid w:val="005443DA"/>
    <w:rsid w:val="00621E60"/>
    <w:rsid w:val="00656A47"/>
    <w:rsid w:val="006C0674"/>
    <w:rsid w:val="007154FC"/>
    <w:rsid w:val="00753A74"/>
    <w:rsid w:val="00756E06"/>
    <w:rsid w:val="00782900"/>
    <w:rsid w:val="00866BFE"/>
    <w:rsid w:val="0092095D"/>
    <w:rsid w:val="00926DC0"/>
    <w:rsid w:val="009A378C"/>
    <w:rsid w:val="00A01247"/>
    <w:rsid w:val="00A84800"/>
    <w:rsid w:val="00A93B8D"/>
    <w:rsid w:val="00AF1BEE"/>
    <w:rsid w:val="00B05C29"/>
    <w:rsid w:val="00C12E28"/>
    <w:rsid w:val="00CB488F"/>
    <w:rsid w:val="00D430ED"/>
    <w:rsid w:val="00DA291E"/>
    <w:rsid w:val="00E04CCC"/>
    <w:rsid w:val="00E36D72"/>
    <w:rsid w:val="00EE07C2"/>
    <w:rsid w:val="00EE3192"/>
    <w:rsid w:val="00F75932"/>
    <w:rsid w:val="00FE1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CEC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8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430E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D430E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D430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D430E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D430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Заголовок №1 + Курсив"/>
    <w:basedOn w:val="1"/>
    <w:rsid w:val="00D430E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D430ED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430ED"/>
    <w:pPr>
      <w:widowControl w:val="0"/>
      <w:shd w:val="clear" w:color="auto" w:fill="FFFFFF"/>
      <w:spacing w:after="720" w:line="0" w:lineRule="atLeast"/>
      <w:ind w:hanging="340"/>
      <w:jc w:val="righ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D430ED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D430ED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D430ED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3">
    <w:name w:val="Основной текст_"/>
    <w:basedOn w:val="a0"/>
    <w:link w:val="12"/>
    <w:rsid w:val="00D430ED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2">
    <w:name w:val="Основной текст1"/>
    <w:basedOn w:val="a"/>
    <w:link w:val="a3"/>
    <w:rsid w:val="00D430ED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  <w:sz w:val="15"/>
      <w:szCs w:val="15"/>
    </w:rPr>
  </w:style>
  <w:style w:type="character" w:styleId="a4">
    <w:name w:val="Hyperlink"/>
    <w:basedOn w:val="a0"/>
    <w:uiPriority w:val="99"/>
    <w:semiHidden/>
    <w:unhideWhenUsed/>
    <w:rsid w:val="0037068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8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430E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D430E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D430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D430E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D430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Заголовок №1 + Курсив"/>
    <w:basedOn w:val="1"/>
    <w:rsid w:val="00D430E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D430ED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430ED"/>
    <w:pPr>
      <w:widowControl w:val="0"/>
      <w:shd w:val="clear" w:color="auto" w:fill="FFFFFF"/>
      <w:spacing w:after="720" w:line="0" w:lineRule="atLeast"/>
      <w:ind w:hanging="340"/>
      <w:jc w:val="righ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D430ED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D430ED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D430ED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3">
    <w:name w:val="Основной текст_"/>
    <w:basedOn w:val="a0"/>
    <w:link w:val="12"/>
    <w:rsid w:val="00D430ED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2">
    <w:name w:val="Основной текст1"/>
    <w:basedOn w:val="a"/>
    <w:link w:val="a3"/>
    <w:rsid w:val="00D430ED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  <w:sz w:val="15"/>
      <w:szCs w:val="15"/>
    </w:rPr>
  </w:style>
  <w:style w:type="character" w:styleId="a4">
    <w:name w:val="Hyperlink"/>
    <w:basedOn w:val="a0"/>
    <w:uiPriority w:val="99"/>
    <w:semiHidden/>
    <w:unhideWhenUsed/>
    <w:rsid w:val="003706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9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dcterms:created xsi:type="dcterms:W3CDTF">2021-09-30T14:02:00Z</dcterms:created>
  <dcterms:modified xsi:type="dcterms:W3CDTF">2024-01-22T03:24:00Z</dcterms:modified>
</cp:coreProperties>
</file>