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C13648" w14:textId="77777777" w:rsidR="009B5194" w:rsidRPr="002849D2" w:rsidRDefault="009B5194" w:rsidP="00E318C8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2849D2">
        <w:rPr>
          <w:rFonts w:ascii="Times New Roman" w:hAnsi="Times New Roman" w:cs="Times New Roman"/>
          <w:b/>
          <w:bCs/>
        </w:rPr>
        <w:t>ДИНЕФРИН</w:t>
      </w:r>
    </w:p>
    <w:p w14:paraId="4167EAC4" w14:textId="294D4F92" w:rsidR="00E04CCC" w:rsidRPr="002849D2" w:rsidRDefault="009B5194" w:rsidP="00E318C8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2849D2">
        <w:rPr>
          <w:rFonts w:ascii="Times New Roman" w:hAnsi="Times New Roman" w:cs="Times New Roman"/>
          <w:b/>
          <w:bCs/>
        </w:rPr>
        <w:t>Инструкция</w:t>
      </w:r>
      <w:r w:rsidR="0072315E" w:rsidRPr="002849D2">
        <w:rPr>
          <w:rFonts w:ascii="Times New Roman" w:hAnsi="Times New Roman" w:cs="Times New Roman"/>
          <w:b/>
          <w:bCs/>
        </w:rPr>
        <w:br/>
        <w:t>по медицинскому применению лекарственного средства</w:t>
      </w:r>
    </w:p>
    <w:p w14:paraId="5EC1E8E6" w14:textId="77777777" w:rsidR="009B5194" w:rsidRPr="002849D2" w:rsidRDefault="009B5194" w:rsidP="00F02A64">
      <w:pPr>
        <w:pStyle w:val="30"/>
        <w:shd w:val="clear" w:color="auto" w:fill="auto"/>
        <w:spacing w:before="0" w:after="0" w:line="240" w:lineRule="auto"/>
        <w:jc w:val="both"/>
      </w:pPr>
    </w:p>
    <w:p w14:paraId="637C45F7" w14:textId="08CAC203" w:rsidR="00F02A64" w:rsidRPr="002849D2" w:rsidRDefault="00F02A64" w:rsidP="00F02A64">
      <w:pPr>
        <w:pStyle w:val="30"/>
        <w:shd w:val="clear" w:color="auto" w:fill="auto"/>
        <w:spacing w:before="0" w:after="0" w:line="240" w:lineRule="auto"/>
        <w:jc w:val="both"/>
        <w:rPr>
          <w:b w:val="0"/>
        </w:rPr>
      </w:pPr>
      <w:r w:rsidRPr="002849D2">
        <w:t xml:space="preserve">Торговое название препарата: </w:t>
      </w:r>
      <w:proofErr w:type="spellStart"/>
      <w:r w:rsidR="009B5194" w:rsidRPr="002849D2">
        <w:rPr>
          <w:b w:val="0"/>
        </w:rPr>
        <w:t>Динефрин</w:t>
      </w:r>
      <w:proofErr w:type="spellEnd"/>
      <w:r w:rsidR="009B5194" w:rsidRPr="002849D2">
        <w:rPr>
          <w:b w:val="0"/>
        </w:rPr>
        <w:t>.</w:t>
      </w:r>
    </w:p>
    <w:p w14:paraId="397A29BF" w14:textId="10BB79C4" w:rsidR="00F02A64" w:rsidRPr="002849D2" w:rsidRDefault="00AF2790" w:rsidP="00F02A64">
      <w:pPr>
        <w:pStyle w:val="30"/>
        <w:shd w:val="clear" w:color="auto" w:fill="auto"/>
        <w:spacing w:before="0" w:after="0" w:line="240" w:lineRule="auto"/>
        <w:ind w:right="3700"/>
        <w:jc w:val="left"/>
      </w:pPr>
      <w:r>
        <w:t>МНН</w:t>
      </w:r>
      <w:r w:rsidR="00F02A64" w:rsidRPr="002849D2">
        <w:t>:</w:t>
      </w:r>
      <w:r>
        <w:t xml:space="preserve"> К</w:t>
      </w:r>
      <w:r w:rsidR="009B5194" w:rsidRPr="002849D2">
        <w:rPr>
          <w:b w:val="0"/>
        </w:rPr>
        <w:t>омбинированный препарат.</w:t>
      </w:r>
    </w:p>
    <w:p w14:paraId="086B72D5" w14:textId="51AE1920" w:rsidR="00F02A64" w:rsidRPr="002849D2" w:rsidRDefault="00F02A64" w:rsidP="00F02A64">
      <w:pPr>
        <w:pStyle w:val="30"/>
        <w:shd w:val="clear" w:color="auto" w:fill="auto"/>
        <w:spacing w:before="0" w:after="0" w:line="240" w:lineRule="auto"/>
        <w:ind w:right="3700"/>
        <w:jc w:val="left"/>
      </w:pPr>
      <w:r w:rsidRPr="002849D2">
        <w:t xml:space="preserve">Лекарственная форма: </w:t>
      </w:r>
      <w:r w:rsidR="009E1FB4" w:rsidRPr="002849D2">
        <w:rPr>
          <w:b w:val="0"/>
        </w:rPr>
        <w:t>Р</w:t>
      </w:r>
      <w:r w:rsidR="001664E0" w:rsidRPr="002849D2">
        <w:rPr>
          <w:b w:val="0"/>
        </w:rPr>
        <w:t>аствор для приема внутрь</w:t>
      </w:r>
      <w:r w:rsidR="009B5194" w:rsidRPr="002849D2">
        <w:rPr>
          <w:b w:val="0"/>
        </w:rPr>
        <w:t>.</w:t>
      </w:r>
    </w:p>
    <w:p w14:paraId="7668F344" w14:textId="13D04599" w:rsidR="001664E0" w:rsidRPr="00F46DD7" w:rsidRDefault="00F02A64" w:rsidP="00F46DD7">
      <w:pPr>
        <w:pStyle w:val="10"/>
        <w:keepNext/>
        <w:keepLines/>
        <w:shd w:val="clear" w:color="auto" w:fill="auto"/>
        <w:spacing w:before="0" w:line="240" w:lineRule="auto"/>
        <w:rPr>
          <w:b w:val="0"/>
        </w:rPr>
      </w:pPr>
      <w:bookmarkStart w:id="0" w:name="bookmark0"/>
      <w:r w:rsidRPr="002849D2">
        <w:t>Состав:</w:t>
      </w:r>
      <w:bookmarkEnd w:id="0"/>
      <w:r w:rsidR="00F46DD7">
        <w:t xml:space="preserve"> </w:t>
      </w:r>
      <w:r w:rsidR="009B5194" w:rsidRPr="00F46DD7">
        <w:rPr>
          <w:b w:val="0"/>
          <w:i/>
        </w:rPr>
        <w:t>100 мл раствора содержат</w:t>
      </w:r>
      <w:r w:rsidR="001664E0" w:rsidRPr="00F46DD7">
        <w:rPr>
          <w:b w:val="0"/>
          <w:i/>
        </w:rPr>
        <w:t>:</w:t>
      </w:r>
    </w:p>
    <w:p w14:paraId="33496600" w14:textId="0E3486C3" w:rsidR="001664E0" w:rsidRPr="002849D2" w:rsidRDefault="009B5194" w:rsidP="007E2F59">
      <w:pPr>
        <w:pStyle w:val="30"/>
        <w:shd w:val="clear" w:color="auto" w:fill="auto"/>
        <w:tabs>
          <w:tab w:val="left" w:leader="dot" w:pos="7075"/>
        </w:tabs>
        <w:spacing w:before="0" w:after="0" w:line="240" w:lineRule="auto"/>
        <w:jc w:val="both"/>
        <w:rPr>
          <w:b w:val="0"/>
        </w:rPr>
      </w:pPr>
      <w:r w:rsidRPr="002849D2">
        <w:rPr>
          <w:b w:val="0"/>
        </w:rPr>
        <w:t>Хвощ</w:t>
      </w:r>
      <w:r w:rsidR="007E2F59" w:rsidRPr="002849D2">
        <w:rPr>
          <w:b w:val="0"/>
        </w:rPr>
        <w:t>а полевого</w:t>
      </w:r>
      <w:r w:rsidRPr="002849D2">
        <w:rPr>
          <w:b w:val="0"/>
        </w:rPr>
        <w:t>……….</w:t>
      </w:r>
      <w:r w:rsidR="001664E0" w:rsidRPr="002849D2">
        <w:rPr>
          <w:b w:val="0"/>
        </w:rPr>
        <w:t>……………………………</w:t>
      </w:r>
      <w:r w:rsidRPr="002849D2">
        <w:rPr>
          <w:b w:val="0"/>
        </w:rPr>
        <w:t>....</w:t>
      </w:r>
      <w:r w:rsidR="00AF2790">
        <w:rPr>
          <w:b w:val="0"/>
        </w:rPr>
        <w:t>.</w:t>
      </w:r>
      <w:r w:rsidR="001664E0" w:rsidRPr="002849D2">
        <w:rPr>
          <w:b w:val="0"/>
        </w:rPr>
        <w:t>600 мг</w:t>
      </w:r>
      <w:r w:rsidR="007E2F59" w:rsidRPr="002849D2">
        <w:rPr>
          <w:b w:val="0"/>
        </w:rPr>
        <w:t>;</w:t>
      </w:r>
    </w:p>
    <w:p w14:paraId="21DACFDD" w14:textId="59C20A15" w:rsidR="001664E0" w:rsidRPr="002849D2" w:rsidRDefault="001664E0" w:rsidP="007E2F59">
      <w:pPr>
        <w:pStyle w:val="30"/>
        <w:shd w:val="clear" w:color="auto" w:fill="auto"/>
        <w:tabs>
          <w:tab w:val="left" w:leader="dot" w:pos="7075"/>
        </w:tabs>
        <w:spacing w:before="0" w:after="0" w:line="240" w:lineRule="auto"/>
        <w:jc w:val="both"/>
        <w:rPr>
          <w:b w:val="0"/>
        </w:rPr>
      </w:pPr>
      <w:proofErr w:type="spellStart"/>
      <w:r w:rsidRPr="002849D2">
        <w:rPr>
          <w:b w:val="0"/>
        </w:rPr>
        <w:t>Торичник</w:t>
      </w:r>
      <w:r w:rsidR="007E2F59" w:rsidRPr="002849D2">
        <w:rPr>
          <w:b w:val="0"/>
        </w:rPr>
        <w:t>а</w:t>
      </w:r>
      <w:proofErr w:type="spellEnd"/>
      <w:r w:rsidR="007E2F59" w:rsidRPr="002849D2">
        <w:rPr>
          <w:b w:val="0"/>
        </w:rPr>
        <w:t xml:space="preserve"> красного</w:t>
      </w:r>
      <w:r w:rsidRPr="002849D2">
        <w:rPr>
          <w:b w:val="0"/>
        </w:rPr>
        <w:t>……………………………</w:t>
      </w:r>
      <w:r w:rsidR="00D8513A" w:rsidRPr="002849D2">
        <w:rPr>
          <w:b w:val="0"/>
        </w:rPr>
        <w:t>……</w:t>
      </w:r>
      <w:r w:rsidR="009B5194" w:rsidRPr="002849D2">
        <w:rPr>
          <w:b w:val="0"/>
        </w:rPr>
        <w:t>...</w:t>
      </w:r>
      <w:r w:rsidRPr="002849D2">
        <w:rPr>
          <w:b w:val="0"/>
        </w:rPr>
        <w:t>370 мг</w:t>
      </w:r>
      <w:r w:rsidR="007E2F59" w:rsidRPr="002849D2">
        <w:rPr>
          <w:b w:val="0"/>
        </w:rPr>
        <w:t>;</w:t>
      </w:r>
    </w:p>
    <w:p w14:paraId="62651E29" w14:textId="0409BAC3" w:rsidR="001664E0" w:rsidRPr="002849D2" w:rsidRDefault="009B5194" w:rsidP="007E2F59">
      <w:pPr>
        <w:pStyle w:val="30"/>
        <w:shd w:val="clear" w:color="auto" w:fill="auto"/>
        <w:tabs>
          <w:tab w:val="left" w:leader="dot" w:pos="7075"/>
        </w:tabs>
        <w:spacing w:before="0" w:after="0" w:line="240" w:lineRule="auto"/>
        <w:jc w:val="both"/>
        <w:rPr>
          <w:b w:val="0"/>
        </w:rPr>
      </w:pPr>
      <w:proofErr w:type="spellStart"/>
      <w:r w:rsidRPr="002849D2">
        <w:rPr>
          <w:b w:val="0"/>
        </w:rPr>
        <w:t>Пеумус</w:t>
      </w:r>
      <w:proofErr w:type="spellEnd"/>
      <w:r w:rsidRPr="002849D2">
        <w:rPr>
          <w:b w:val="0"/>
        </w:rPr>
        <w:t xml:space="preserve"> (лист</w:t>
      </w:r>
      <w:r w:rsidR="001664E0" w:rsidRPr="002849D2">
        <w:rPr>
          <w:b w:val="0"/>
        </w:rPr>
        <w:t xml:space="preserve"> </w:t>
      </w:r>
      <w:proofErr w:type="spellStart"/>
      <w:r w:rsidR="00D8513A" w:rsidRPr="002849D2">
        <w:rPr>
          <w:b w:val="0"/>
        </w:rPr>
        <w:t>болдо</w:t>
      </w:r>
      <w:proofErr w:type="spellEnd"/>
      <w:r w:rsidR="00D8513A" w:rsidRPr="002849D2">
        <w:rPr>
          <w:b w:val="0"/>
        </w:rPr>
        <w:t>) …</w:t>
      </w:r>
      <w:r w:rsidR="001664E0" w:rsidRPr="002849D2">
        <w:rPr>
          <w:b w:val="0"/>
        </w:rPr>
        <w:t>……………………………</w:t>
      </w:r>
      <w:r w:rsidR="007E2F59" w:rsidRPr="002849D2">
        <w:rPr>
          <w:b w:val="0"/>
        </w:rPr>
        <w:t>…..</w:t>
      </w:r>
      <w:r w:rsidR="00D8513A" w:rsidRPr="002849D2">
        <w:rPr>
          <w:b w:val="0"/>
        </w:rPr>
        <w:t>30</w:t>
      </w:r>
      <w:r w:rsidR="001664E0" w:rsidRPr="002849D2">
        <w:rPr>
          <w:b w:val="0"/>
        </w:rPr>
        <w:t>0 мг</w:t>
      </w:r>
      <w:r w:rsidR="007E2F59" w:rsidRPr="002849D2">
        <w:rPr>
          <w:b w:val="0"/>
        </w:rPr>
        <w:t>;</w:t>
      </w:r>
    </w:p>
    <w:p w14:paraId="5C42F2AB" w14:textId="044E6EA9" w:rsidR="001664E0" w:rsidRPr="002849D2" w:rsidRDefault="007E2F59" w:rsidP="007E2F59">
      <w:pPr>
        <w:pStyle w:val="30"/>
        <w:shd w:val="clear" w:color="auto" w:fill="auto"/>
        <w:tabs>
          <w:tab w:val="left" w:leader="dot" w:pos="7075"/>
        </w:tabs>
        <w:spacing w:before="0" w:after="0" w:line="240" w:lineRule="auto"/>
        <w:jc w:val="both"/>
        <w:rPr>
          <w:b w:val="0"/>
        </w:rPr>
      </w:pPr>
      <w:r w:rsidRPr="002849D2">
        <w:rPr>
          <w:b w:val="0"/>
        </w:rPr>
        <w:t>Опунции</w:t>
      </w:r>
      <w:r w:rsidR="001664E0" w:rsidRPr="002849D2">
        <w:rPr>
          <w:b w:val="0"/>
        </w:rPr>
        <w:t xml:space="preserve"> </w:t>
      </w:r>
      <w:r w:rsidRPr="002849D2">
        <w:rPr>
          <w:b w:val="0"/>
        </w:rPr>
        <w:t>индийской</w:t>
      </w:r>
      <w:r w:rsidR="00D8513A" w:rsidRPr="002849D2">
        <w:rPr>
          <w:b w:val="0"/>
        </w:rPr>
        <w:t>…………………………</w:t>
      </w:r>
      <w:r w:rsidR="001664E0" w:rsidRPr="002849D2">
        <w:rPr>
          <w:b w:val="0"/>
        </w:rPr>
        <w:t>………</w:t>
      </w:r>
      <w:r w:rsidR="009B5194" w:rsidRPr="002849D2">
        <w:rPr>
          <w:b w:val="0"/>
        </w:rPr>
        <w:t>..</w:t>
      </w:r>
      <w:r w:rsidRPr="002849D2">
        <w:rPr>
          <w:b w:val="0"/>
        </w:rPr>
        <w:t>.</w:t>
      </w:r>
      <w:r w:rsidR="001664E0" w:rsidRPr="002849D2">
        <w:rPr>
          <w:b w:val="0"/>
        </w:rPr>
        <w:t>170 мг</w:t>
      </w:r>
      <w:r w:rsidRPr="002849D2">
        <w:rPr>
          <w:b w:val="0"/>
        </w:rPr>
        <w:t>;</w:t>
      </w:r>
    </w:p>
    <w:p w14:paraId="0F6479EB" w14:textId="4FF7F620" w:rsidR="001664E0" w:rsidRPr="002849D2" w:rsidRDefault="007E2F59" w:rsidP="007E2F59">
      <w:pPr>
        <w:pStyle w:val="30"/>
        <w:shd w:val="clear" w:color="auto" w:fill="auto"/>
        <w:tabs>
          <w:tab w:val="left" w:leader="dot" w:pos="7075"/>
        </w:tabs>
        <w:spacing w:before="0" w:after="0" w:line="240" w:lineRule="auto"/>
        <w:jc w:val="both"/>
        <w:rPr>
          <w:b w:val="0"/>
        </w:rPr>
      </w:pPr>
      <w:proofErr w:type="spellStart"/>
      <w:r w:rsidRPr="002849D2">
        <w:rPr>
          <w:b w:val="0"/>
        </w:rPr>
        <w:t>Железницы</w:t>
      </w:r>
      <w:proofErr w:type="spellEnd"/>
      <w:r w:rsidR="001664E0" w:rsidRPr="002849D2">
        <w:rPr>
          <w:b w:val="0"/>
        </w:rPr>
        <w:t xml:space="preserve"> </w:t>
      </w:r>
      <w:r w:rsidR="00D8513A" w:rsidRPr="002849D2">
        <w:rPr>
          <w:b w:val="0"/>
        </w:rPr>
        <w:t>…………………………………</w:t>
      </w:r>
      <w:r w:rsidR="001664E0" w:rsidRPr="002849D2">
        <w:rPr>
          <w:b w:val="0"/>
        </w:rPr>
        <w:t>………</w:t>
      </w:r>
      <w:r w:rsidR="00D8513A" w:rsidRPr="002849D2">
        <w:rPr>
          <w:b w:val="0"/>
        </w:rPr>
        <w:t>…</w:t>
      </w:r>
      <w:r w:rsidRPr="002849D2">
        <w:rPr>
          <w:b w:val="0"/>
        </w:rPr>
        <w:t>.</w:t>
      </w:r>
      <w:r w:rsidR="001664E0" w:rsidRPr="002849D2">
        <w:rPr>
          <w:b w:val="0"/>
        </w:rPr>
        <w:t>170 мг</w:t>
      </w:r>
      <w:r w:rsidRPr="002849D2">
        <w:rPr>
          <w:b w:val="0"/>
        </w:rPr>
        <w:t>;</w:t>
      </w:r>
    </w:p>
    <w:p w14:paraId="1CA5E026" w14:textId="76AA1452" w:rsidR="001664E0" w:rsidRPr="002849D2" w:rsidRDefault="00D8513A" w:rsidP="007E2F59">
      <w:pPr>
        <w:pStyle w:val="30"/>
        <w:shd w:val="clear" w:color="auto" w:fill="auto"/>
        <w:tabs>
          <w:tab w:val="left" w:leader="dot" w:pos="7075"/>
        </w:tabs>
        <w:spacing w:before="0" w:after="0" w:line="240" w:lineRule="auto"/>
        <w:jc w:val="both"/>
        <w:rPr>
          <w:b w:val="0"/>
        </w:rPr>
      </w:pPr>
      <w:r w:rsidRPr="002849D2">
        <w:rPr>
          <w:b w:val="0"/>
        </w:rPr>
        <w:t>Розмарин</w:t>
      </w:r>
      <w:r w:rsidR="007E2F59" w:rsidRPr="002849D2">
        <w:rPr>
          <w:b w:val="0"/>
        </w:rPr>
        <w:t>а лекарственного</w:t>
      </w:r>
      <w:r w:rsidRPr="002849D2">
        <w:rPr>
          <w:b w:val="0"/>
        </w:rPr>
        <w:t>…………</w:t>
      </w:r>
      <w:r w:rsidR="007E2F59" w:rsidRPr="002849D2">
        <w:rPr>
          <w:b w:val="0"/>
        </w:rPr>
        <w:t>…………………</w:t>
      </w:r>
      <w:r w:rsidR="001664E0" w:rsidRPr="002849D2">
        <w:rPr>
          <w:b w:val="0"/>
        </w:rPr>
        <w:t>170 мг</w:t>
      </w:r>
      <w:r w:rsidR="007E2F59" w:rsidRPr="002849D2">
        <w:rPr>
          <w:b w:val="0"/>
        </w:rPr>
        <w:t>;</w:t>
      </w:r>
    </w:p>
    <w:p w14:paraId="2294D8FD" w14:textId="75DA80CD" w:rsidR="001664E0" w:rsidRPr="002849D2" w:rsidRDefault="007E2F59" w:rsidP="007E2F59">
      <w:pPr>
        <w:pStyle w:val="30"/>
        <w:shd w:val="clear" w:color="auto" w:fill="auto"/>
        <w:tabs>
          <w:tab w:val="left" w:leader="dot" w:pos="7075"/>
        </w:tabs>
        <w:spacing w:before="0" w:after="0" w:line="240" w:lineRule="auto"/>
        <w:jc w:val="both"/>
        <w:rPr>
          <w:b w:val="0"/>
        </w:rPr>
      </w:pPr>
      <w:r w:rsidRPr="002849D2">
        <w:rPr>
          <w:b w:val="0"/>
        </w:rPr>
        <w:t>Пырея</w:t>
      </w:r>
      <w:r w:rsidR="00D8513A" w:rsidRPr="002849D2">
        <w:rPr>
          <w:b w:val="0"/>
        </w:rPr>
        <w:t xml:space="preserve"> </w:t>
      </w:r>
      <w:r w:rsidR="009B5194" w:rsidRPr="002849D2">
        <w:rPr>
          <w:b w:val="0"/>
        </w:rPr>
        <w:t>п</w:t>
      </w:r>
      <w:r w:rsidRPr="002849D2">
        <w:rPr>
          <w:b w:val="0"/>
        </w:rPr>
        <w:t>олзучего</w:t>
      </w:r>
      <w:r w:rsidR="00D8513A" w:rsidRPr="002849D2">
        <w:rPr>
          <w:b w:val="0"/>
        </w:rPr>
        <w:t>…………………………</w:t>
      </w:r>
      <w:r w:rsidR="001664E0" w:rsidRPr="002849D2">
        <w:rPr>
          <w:b w:val="0"/>
        </w:rPr>
        <w:t>…………</w:t>
      </w:r>
      <w:r w:rsidR="009B5194" w:rsidRPr="002849D2">
        <w:rPr>
          <w:b w:val="0"/>
        </w:rPr>
        <w:t>…</w:t>
      </w:r>
      <w:r w:rsidRPr="002849D2">
        <w:rPr>
          <w:b w:val="0"/>
        </w:rPr>
        <w:t>.</w:t>
      </w:r>
      <w:r w:rsidR="001664E0" w:rsidRPr="002849D2">
        <w:rPr>
          <w:b w:val="0"/>
        </w:rPr>
        <w:t>170 мг</w:t>
      </w:r>
      <w:r w:rsidRPr="002849D2">
        <w:rPr>
          <w:b w:val="0"/>
        </w:rPr>
        <w:t>;</w:t>
      </w:r>
    </w:p>
    <w:p w14:paraId="43552AD1" w14:textId="5A8C31C8" w:rsidR="001664E0" w:rsidRPr="002849D2" w:rsidRDefault="007E2F59" w:rsidP="007E2F59">
      <w:pPr>
        <w:pStyle w:val="30"/>
        <w:shd w:val="clear" w:color="auto" w:fill="auto"/>
        <w:tabs>
          <w:tab w:val="left" w:leader="dot" w:pos="7075"/>
        </w:tabs>
        <w:spacing w:before="0" w:after="0" w:line="240" w:lineRule="auto"/>
        <w:jc w:val="both"/>
        <w:rPr>
          <w:b w:val="0"/>
        </w:rPr>
      </w:pPr>
      <w:r w:rsidRPr="002849D2">
        <w:rPr>
          <w:b w:val="0"/>
        </w:rPr>
        <w:t>Мелиссы лекарственной</w:t>
      </w:r>
      <w:r w:rsidR="009B5194" w:rsidRPr="002849D2">
        <w:rPr>
          <w:b w:val="0"/>
        </w:rPr>
        <w:t xml:space="preserve"> ………</w:t>
      </w:r>
      <w:r w:rsidR="001664E0" w:rsidRPr="002849D2">
        <w:rPr>
          <w:b w:val="0"/>
        </w:rPr>
        <w:t>……………………</w:t>
      </w:r>
      <w:r w:rsidR="009B5194" w:rsidRPr="002849D2">
        <w:rPr>
          <w:b w:val="0"/>
        </w:rPr>
        <w:t>.</w:t>
      </w:r>
      <w:r w:rsidRPr="002849D2">
        <w:rPr>
          <w:b w:val="0"/>
        </w:rPr>
        <w:t>..</w:t>
      </w:r>
      <w:r w:rsidR="001664E0" w:rsidRPr="002849D2">
        <w:rPr>
          <w:b w:val="0"/>
        </w:rPr>
        <w:t>170 мг</w:t>
      </w:r>
      <w:r w:rsidRPr="002849D2">
        <w:rPr>
          <w:b w:val="0"/>
        </w:rPr>
        <w:t>;</w:t>
      </w:r>
    </w:p>
    <w:p w14:paraId="355863A7" w14:textId="59440AA4" w:rsidR="00F02A64" w:rsidRPr="002849D2" w:rsidRDefault="001664E0" w:rsidP="007E2F59">
      <w:pPr>
        <w:pStyle w:val="10"/>
        <w:keepNext/>
        <w:keepLines/>
        <w:shd w:val="clear" w:color="auto" w:fill="auto"/>
        <w:spacing w:before="0" w:line="240" w:lineRule="auto"/>
      </w:pPr>
      <w:r w:rsidRPr="002849D2">
        <w:rPr>
          <w:b w:val="0"/>
        </w:rPr>
        <w:t>Вспомогательные вещества</w:t>
      </w:r>
      <w:r w:rsidRPr="002849D2">
        <w:t xml:space="preserve">: </w:t>
      </w:r>
      <w:r w:rsidRPr="002849D2">
        <w:rPr>
          <w:rStyle w:val="20pt"/>
          <w:i w:val="0"/>
          <w:sz w:val="22"/>
          <w:szCs w:val="22"/>
        </w:rPr>
        <w:t xml:space="preserve">вода, </w:t>
      </w:r>
      <w:r w:rsidR="00D8513A" w:rsidRPr="002849D2">
        <w:rPr>
          <w:rStyle w:val="20pt"/>
          <w:i w:val="0"/>
          <w:sz w:val="22"/>
          <w:szCs w:val="22"/>
        </w:rPr>
        <w:t xml:space="preserve">калия </w:t>
      </w:r>
      <w:proofErr w:type="spellStart"/>
      <w:r w:rsidRPr="002849D2">
        <w:rPr>
          <w:rStyle w:val="20pt"/>
          <w:i w:val="0"/>
          <w:sz w:val="22"/>
          <w:szCs w:val="22"/>
        </w:rPr>
        <w:t>сорбат</w:t>
      </w:r>
      <w:proofErr w:type="spellEnd"/>
      <w:r w:rsidRPr="002849D2">
        <w:rPr>
          <w:rStyle w:val="20pt"/>
          <w:i w:val="0"/>
          <w:sz w:val="22"/>
          <w:szCs w:val="22"/>
        </w:rPr>
        <w:t>.</w:t>
      </w:r>
    </w:p>
    <w:p w14:paraId="61F6350E" w14:textId="218C2400" w:rsidR="00F02A64" w:rsidRPr="002849D2" w:rsidRDefault="00526CAD" w:rsidP="00F02A64">
      <w:pPr>
        <w:pStyle w:val="20"/>
        <w:shd w:val="clear" w:color="auto" w:fill="auto"/>
        <w:spacing w:after="0" w:line="240" w:lineRule="auto"/>
        <w:ind w:right="340" w:firstLine="0"/>
        <w:jc w:val="both"/>
        <w:rPr>
          <w:b/>
          <w:bCs/>
          <w:color w:val="000000"/>
          <w:shd w:val="clear" w:color="auto" w:fill="FFFFFF"/>
          <w:lang w:eastAsia="ru-RU" w:bidi="ru-RU"/>
        </w:rPr>
      </w:pPr>
      <w:r w:rsidRPr="002849D2">
        <w:rPr>
          <w:b/>
          <w:bCs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940DFA6" wp14:editId="6AD26C22">
            <wp:simplePos x="0" y="0"/>
            <wp:positionH relativeFrom="column">
              <wp:posOffset>-1194816</wp:posOffset>
            </wp:positionH>
            <wp:positionV relativeFrom="paragraph">
              <wp:posOffset>213233</wp:posOffset>
            </wp:positionV>
            <wp:extent cx="8017449" cy="5011013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580539">
                      <a:off x="0" y="0"/>
                      <a:ext cx="8017449" cy="50110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 w:rsidR="002F5B51" w:rsidRPr="002849D2">
        <w:rPr>
          <w:rStyle w:val="22"/>
          <w:sz w:val="22"/>
          <w:szCs w:val="22"/>
        </w:rPr>
        <w:t>Фармако</w:t>
      </w:r>
      <w:proofErr w:type="spellEnd"/>
      <w:r w:rsidR="007E2F59" w:rsidRPr="002849D2">
        <w:rPr>
          <w:rStyle w:val="22"/>
          <w:sz w:val="22"/>
          <w:szCs w:val="22"/>
        </w:rPr>
        <w:t>-</w:t>
      </w:r>
      <w:r w:rsidR="002F5B51" w:rsidRPr="002849D2">
        <w:rPr>
          <w:rStyle w:val="22"/>
          <w:sz w:val="22"/>
          <w:szCs w:val="22"/>
        </w:rPr>
        <w:t>терапевтическая</w:t>
      </w:r>
      <w:proofErr w:type="gramEnd"/>
      <w:r w:rsidR="00F02A64" w:rsidRPr="002849D2">
        <w:rPr>
          <w:rStyle w:val="22"/>
          <w:sz w:val="22"/>
          <w:szCs w:val="22"/>
        </w:rPr>
        <w:t xml:space="preserve"> группа: </w:t>
      </w:r>
      <w:r w:rsidR="009B5194" w:rsidRPr="002849D2">
        <w:rPr>
          <w:bCs/>
          <w:color w:val="000000"/>
          <w:shd w:val="clear" w:color="auto" w:fill="FFFFFF"/>
          <w:lang w:eastAsia="ru-RU" w:bidi="ru-RU"/>
        </w:rPr>
        <w:t>Другие препараты, для лечения урологических заболеваний.</w:t>
      </w:r>
    </w:p>
    <w:p w14:paraId="3D5E34E6" w14:textId="46BBEC76" w:rsidR="00F02A64" w:rsidRPr="002849D2" w:rsidRDefault="00F02A64" w:rsidP="00F02A64">
      <w:pPr>
        <w:pStyle w:val="20"/>
        <w:shd w:val="clear" w:color="auto" w:fill="auto"/>
        <w:spacing w:after="0" w:line="240" w:lineRule="auto"/>
        <w:ind w:firstLine="0"/>
        <w:jc w:val="both"/>
        <w:rPr>
          <w:b/>
          <w:lang w:bidi="en-US"/>
        </w:rPr>
      </w:pPr>
      <w:r w:rsidRPr="002849D2">
        <w:rPr>
          <w:b/>
        </w:rPr>
        <w:t xml:space="preserve">Код </w:t>
      </w:r>
      <w:r w:rsidRPr="002849D2">
        <w:rPr>
          <w:b/>
          <w:lang w:val="en-US" w:bidi="en-US"/>
        </w:rPr>
        <w:t>ATX</w:t>
      </w:r>
      <w:r w:rsidRPr="002849D2">
        <w:rPr>
          <w:b/>
          <w:lang w:bidi="en-US"/>
        </w:rPr>
        <w:t>:</w:t>
      </w:r>
      <w:r w:rsidR="00D8513A" w:rsidRPr="002849D2">
        <w:rPr>
          <w:rStyle w:val="21"/>
          <w:sz w:val="22"/>
          <w:szCs w:val="22"/>
        </w:rPr>
        <w:t xml:space="preserve"> </w:t>
      </w:r>
      <w:r w:rsidR="00D8513A" w:rsidRPr="002849D2">
        <w:rPr>
          <w:lang w:val="en-US"/>
        </w:rPr>
        <w:t>G</w:t>
      </w:r>
      <w:r w:rsidR="00D8513A" w:rsidRPr="002849D2">
        <w:t>04</w:t>
      </w:r>
      <w:r w:rsidR="00D8513A" w:rsidRPr="002849D2">
        <w:rPr>
          <w:lang w:val="en-US"/>
        </w:rPr>
        <w:t>BX</w:t>
      </w:r>
      <w:r w:rsidR="00D8513A" w:rsidRPr="002849D2">
        <w:t>50</w:t>
      </w:r>
    </w:p>
    <w:p w14:paraId="0987AB8A" w14:textId="2330A770" w:rsidR="00F02A64" w:rsidRPr="002849D2" w:rsidRDefault="002F5B51" w:rsidP="00F02A64">
      <w:pPr>
        <w:pStyle w:val="10"/>
        <w:keepNext/>
        <w:keepLines/>
        <w:shd w:val="clear" w:color="auto" w:fill="auto"/>
        <w:spacing w:before="0" w:line="240" w:lineRule="auto"/>
      </w:pPr>
      <w:bookmarkStart w:id="1" w:name="bookmark1"/>
      <w:r w:rsidRPr="002849D2">
        <w:t>Фармакологические свойства:</w:t>
      </w:r>
      <w:r w:rsidR="002D717B" w:rsidRPr="002849D2">
        <w:t xml:space="preserve"> </w:t>
      </w:r>
    </w:p>
    <w:p w14:paraId="102293BA" w14:textId="77777777" w:rsidR="00AF2790" w:rsidRDefault="002F5B51" w:rsidP="00D8513A">
      <w:pPr>
        <w:pStyle w:val="10"/>
        <w:keepNext/>
        <w:keepLines/>
        <w:shd w:val="clear" w:color="auto" w:fill="auto"/>
        <w:spacing w:before="0" w:line="240" w:lineRule="auto"/>
        <w:rPr>
          <w:b w:val="0"/>
        </w:rPr>
      </w:pPr>
      <w:bookmarkStart w:id="2" w:name="bookmark2"/>
      <w:bookmarkEnd w:id="1"/>
      <w:proofErr w:type="spellStart"/>
      <w:r w:rsidRPr="002849D2">
        <w:rPr>
          <w:b w:val="0"/>
          <w:i/>
        </w:rPr>
        <w:t>Фармакодинамика</w:t>
      </w:r>
      <w:proofErr w:type="spellEnd"/>
      <w:r w:rsidRPr="002849D2">
        <w:rPr>
          <w:b w:val="0"/>
          <w:i/>
        </w:rPr>
        <w:t>:</w:t>
      </w:r>
      <w:r w:rsidRPr="002849D2">
        <w:rPr>
          <w:b w:val="0"/>
        </w:rPr>
        <w:t xml:space="preserve"> </w:t>
      </w:r>
    </w:p>
    <w:p w14:paraId="34CC79DE" w14:textId="198A097C" w:rsidR="00F02A64" w:rsidRPr="002849D2" w:rsidRDefault="002F5B51" w:rsidP="00D8513A">
      <w:pPr>
        <w:pStyle w:val="10"/>
        <w:keepNext/>
        <w:keepLines/>
        <w:shd w:val="clear" w:color="auto" w:fill="auto"/>
        <w:spacing w:before="0" w:line="240" w:lineRule="auto"/>
        <w:rPr>
          <w:b w:val="0"/>
        </w:rPr>
      </w:pPr>
      <w:proofErr w:type="spellStart"/>
      <w:r w:rsidRPr="002849D2">
        <w:rPr>
          <w:b w:val="0"/>
        </w:rPr>
        <w:t>Динефрин</w:t>
      </w:r>
      <w:proofErr w:type="spellEnd"/>
      <w:r w:rsidRPr="002849D2">
        <w:rPr>
          <w:b w:val="0"/>
        </w:rPr>
        <w:t xml:space="preserve"> к</w:t>
      </w:r>
      <w:r w:rsidR="00D8513A" w:rsidRPr="002849D2">
        <w:rPr>
          <w:b w:val="0"/>
        </w:rPr>
        <w:t xml:space="preserve">омбинированный препарат растительного происхождения, обладающий диуретическим, спазмолитическим, </w:t>
      </w:r>
      <w:proofErr w:type="spellStart"/>
      <w:r w:rsidR="00D8513A" w:rsidRPr="002849D2">
        <w:rPr>
          <w:b w:val="0"/>
        </w:rPr>
        <w:t>литолитическим</w:t>
      </w:r>
      <w:proofErr w:type="spellEnd"/>
      <w:r w:rsidR="00D8513A" w:rsidRPr="002849D2">
        <w:rPr>
          <w:b w:val="0"/>
        </w:rPr>
        <w:t xml:space="preserve">, противовоспалительным, антибактериальным, желчегонным и антиоксидантным эффектами. </w:t>
      </w:r>
      <w:proofErr w:type="spellStart"/>
      <w:r w:rsidRPr="002849D2">
        <w:rPr>
          <w:b w:val="0"/>
        </w:rPr>
        <w:t>Динефрин</w:t>
      </w:r>
      <w:proofErr w:type="spellEnd"/>
      <w:r w:rsidRPr="002849D2">
        <w:rPr>
          <w:b w:val="0"/>
        </w:rPr>
        <w:t xml:space="preserve"> усиливает </w:t>
      </w:r>
      <w:proofErr w:type="spellStart"/>
      <w:r w:rsidRPr="002849D2">
        <w:rPr>
          <w:b w:val="0"/>
        </w:rPr>
        <w:t>элеминацию</w:t>
      </w:r>
      <w:proofErr w:type="spellEnd"/>
      <w:r w:rsidRPr="002849D2">
        <w:rPr>
          <w:b w:val="0"/>
        </w:rPr>
        <w:t xml:space="preserve"> из организма солей мочевой кислоты, токсинов, солей тяжелых металлов, что препятствует выпадению в мочевых путях кристаллов, росту имеющихся камней и формированию новых; подщелачивает мочу и поддерживает её рН в пределах 6,2-6,8, что также препятствует образованию камней. При инфекции мочевыводящих путей препарат повышает эффективность лечения антибиотиками, нормализует мочеиспускание, способствует уменьшению болей, снижает риск повторных обострений. Препарат обладает хорошей переносимостью и возможностью длительного применения в сочетании с антибактериальными препаратами.</w:t>
      </w:r>
    </w:p>
    <w:p w14:paraId="5F9A9563" w14:textId="77777777" w:rsidR="00AF2790" w:rsidRDefault="002F5B51" w:rsidP="00D8513A">
      <w:pPr>
        <w:pStyle w:val="10"/>
        <w:keepNext/>
        <w:keepLines/>
        <w:shd w:val="clear" w:color="auto" w:fill="auto"/>
        <w:spacing w:before="0" w:line="240" w:lineRule="auto"/>
        <w:rPr>
          <w:b w:val="0"/>
        </w:rPr>
      </w:pPr>
      <w:proofErr w:type="spellStart"/>
      <w:r w:rsidRPr="002849D2">
        <w:rPr>
          <w:b w:val="0"/>
          <w:i/>
        </w:rPr>
        <w:t>Фармакокинетика</w:t>
      </w:r>
      <w:proofErr w:type="spellEnd"/>
      <w:r w:rsidRPr="002849D2">
        <w:rPr>
          <w:b w:val="0"/>
          <w:i/>
        </w:rPr>
        <w:t>:</w:t>
      </w:r>
      <w:r w:rsidRPr="002849D2">
        <w:rPr>
          <w:b w:val="0"/>
        </w:rPr>
        <w:t xml:space="preserve"> </w:t>
      </w:r>
    </w:p>
    <w:p w14:paraId="1CDFBBCA" w14:textId="4861F1C6" w:rsidR="002F5B51" w:rsidRPr="002849D2" w:rsidRDefault="002F5B51" w:rsidP="00D8513A">
      <w:pPr>
        <w:pStyle w:val="10"/>
        <w:keepNext/>
        <w:keepLines/>
        <w:shd w:val="clear" w:color="auto" w:fill="auto"/>
        <w:spacing w:before="0" w:line="240" w:lineRule="auto"/>
        <w:rPr>
          <w:b w:val="0"/>
        </w:rPr>
      </w:pPr>
      <w:r w:rsidRPr="002849D2">
        <w:rPr>
          <w:b w:val="0"/>
        </w:rPr>
        <w:t>Препарат комбинированный, поэтому проведение кинетических исследований не представляется возможным.</w:t>
      </w:r>
    </w:p>
    <w:p w14:paraId="00FB7934" w14:textId="77777777" w:rsidR="00F02A64" w:rsidRPr="002849D2" w:rsidRDefault="00F02A64" w:rsidP="00F02A64">
      <w:pPr>
        <w:pStyle w:val="10"/>
        <w:keepNext/>
        <w:keepLines/>
        <w:shd w:val="clear" w:color="auto" w:fill="auto"/>
        <w:spacing w:before="0" w:line="240" w:lineRule="auto"/>
        <w:jc w:val="left"/>
      </w:pPr>
      <w:r w:rsidRPr="002849D2">
        <w:t>Показания для применения</w:t>
      </w:r>
      <w:bookmarkEnd w:id="2"/>
      <w:r w:rsidRPr="002849D2">
        <w:t>:</w:t>
      </w:r>
    </w:p>
    <w:p w14:paraId="4A656C66" w14:textId="1BC1EE16" w:rsidR="00021DA6" w:rsidRPr="002849D2" w:rsidRDefault="00285FEE" w:rsidP="00B70D4C">
      <w:pPr>
        <w:pStyle w:val="32"/>
        <w:numPr>
          <w:ilvl w:val="0"/>
          <w:numId w:val="3"/>
        </w:numPr>
        <w:shd w:val="clear" w:color="auto" w:fill="auto"/>
        <w:tabs>
          <w:tab w:val="left" w:pos="780"/>
        </w:tabs>
        <w:spacing w:line="240" w:lineRule="auto"/>
        <w:ind w:left="360"/>
        <w:jc w:val="both"/>
        <w:rPr>
          <w:sz w:val="22"/>
          <w:szCs w:val="22"/>
        </w:rPr>
      </w:pPr>
      <w:r w:rsidRPr="002849D2">
        <w:rPr>
          <w:sz w:val="22"/>
          <w:szCs w:val="22"/>
        </w:rPr>
        <w:t>и</w:t>
      </w:r>
      <w:r w:rsidR="00D8513A" w:rsidRPr="002849D2">
        <w:rPr>
          <w:sz w:val="22"/>
          <w:szCs w:val="22"/>
        </w:rPr>
        <w:t>збыточное образование солей в почках (</w:t>
      </w:r>
      <w:proofErr w:type="spellStart"/>
      <w:r w:rsidR="00D8513A" w:rsidRPr="002849D2">
        <w:rPr>
          <w:sz w:val="22"/>
          <w:szCs w:val="22"/>
        </w:rPr>
        <w:t>уратов</w:t>
      </w:r>
      <w:proofErr w:type="spellEnd"/>
      <w:r w:rsidR="00D8513A" w:rsidRPr="002849D2">
        <w:rPr>
          <w:sz w:val="22"/>
          <w:szCs w:val="22"/>
        </w:rPr>
        <w:t>, о</w:t>
      </w:r>
      <w:r w:rsidR="00B96BB9" w:rsidRPr="002849D2">
        <w:rPr>
          <w:sz w:val="22"/>
          <w:szCs w:val="22"/>
        </w:rPr>
        <w:t>ксалатов, фосфатов, карбонатов);</w:t>
      </w:r>
    </w:p>
    <w:p w14:paraId="2FFC5ADA" w14:textId="599FCFD1" w:rsidR="00D8513A" w:rsidRPr="002849D2" w:rsidRDefault="00285FEE" w:rsidP="00B70D4C">
      <w:pPr>
        <w:pStyle w:val="32"/>
        <w:numPr>
          <w:ilvl w:val="0"/>
          <w:numId w:val="3"/>
        </w:numPr>
        <w:shd w:val="clear" w:color="auto" w:fill="auto"/>
        <w:tabs>
          <w:tab w:val="left" w:pos="780"/>
        </w:tabs>
        <w:spacing w:line="240" w:lineRule="auto"/>
        <w:ind w:left="360"/>
        <w:jc w:val="both"/>
        <w:rPr>
          <w:sz w:val="22"/>
          <w:szCs w:val="22"/>
        </w:rPr>
      </w:pPr>
      <w:r w:rsidRPr="002849D2">
        <w:rPr>
          <w:sz w:val="22"/>
          <w:szCs w:val="22"/>
        </w:rPr>
        <w:t>м</w:t>
      </w:r>
      <w:r w:rsidR="00B96BB9" w:rsidRPr="002849D2">
        <w:rPr>
          <w:sz w:val="22"/>
          <w:szCs w:val="22"/>
        </w:rPr>
        <w:t xml:space="preserve">елкий </w:t>
      </w:r>
      <w:proofErr w:type="spellStart"/>
      <w:r w:rsidR="00B96BB9" w:rsidRPr="002849D2">
        <w:rPr>
          <w:sz w:val="22"/>
          <w:szCs w:val="22"/>
        </w:rPr>
        <w:t>уролитиаз</w:t>
      </w:r>
      <w:proofErr w:type="spellEnd"/>
      <w:r w:rsidR="00B96BB9" w:rsidRPr="002849D2">
        <w:rPr>
          <w:sz w:val="22"/>
          <w:szCs w:val="22"/>
        </w:rPr>
        <w:t>;</w:t>
      </w:r>
    </w:p>
    <w:p w14:paraId="7F361B4F" w14:textId="557C8482" w:rsidR="00D8513A" w:rsidRPr="002849D2" w:rsidRDefault="00285FEE" w:rsidP="00D8513A">
      <w:pPr>
        <w:pStyle w:val="32"/>
        <w:numPr>
          <w:ilvl w:val="0"/>
          <w:numId w:val="3"/>
        </w:numPr>
        <w:shd w:val="clear" w:color="auto" w:fill="auto"/>
        <w:tabs>
          <w:tab w:val="left" w:pos="775"/>
        </w:tabs>
        <w:spacing w:line="240" w:lineRule="auto"/>
        <w:ind w:left="360"/>
        <w:jc w:val="both"/>
        <w:rPr>
          <w:sz w:val="22"/>
          <w:szCs w:val="22"/>
        </w:rPr>
      </w:pPr>
      <w:r w:rsidRPr="002849D2">
        <w:rPr>
          <w:sz w:val="22"/>
          <w:szCs w:val="22"/>
        </w:rPr>
        <w:t>п</w:t>
      </w:r>
      <w:r w:rsidR="00D8513A" w:rsidRPr="002849D2">
        <w:rPr>
          <w:sz w:val="22"/>
          <w:szCs w:val="22"/>
        </w:rPr>
        <w:t>рофилактика рецидива камнеоб</w:t>
      </w:r>
      <w:r w:rsidR="00B96BB9" w:rsidRPr="002849D2">
        <w:rPr>
          <w:sz w:val="22"/>
          <w:szCs w:val="22"/>
        </w:rPr>
        <w:t>разования после удаления камней;</w:t>
      </w:r>
    </w:p>
    <w:p w14:paraId="59C295CA" w14:textId="4EDCB238" w:rsidR="00D8513A" w:rsidRPr="002849D2" w:rsidRDefault="00285FEE" w:rsidP="00D8513A">
      <w:pPr>
        <w:pStyle w:val="32"/>
        <w:numPr>
          <w:ilvl w:val="0"/>
          <w:numId w:val="3"/>
        </w:numPr>
        <w:shd w:val="clear" w:color="auto" w:fill="auto"/>
        <w:tabs>
          <w:tab w:val="left" w:pos="775"/>
        </w:tabs>
        <w:spacing w:line="240" w:lineRule="auto"/>
        <w:ind w:left="360"/>
        <w:jc w:val="both"/>
        <w:rPr>
          <w:sz w:val="22"/>
          <w:szCs w:val="22"/>
        </w:rPr>
      </w:pPr>
      <w:r w:rsidRPr="002849D2">
        <w:rPr>
          <w:sz w:val="22"/>
          <w:szCs w:val="22"/>
        </w:rPr>
        <w:t>п</w:t>
      </w:r>
      <w:r w:rsidR="00B96BB9" w:rsidRPr="002849D2">
        <w:rPr>
          <w:sz w:val="22"/>
          <w:szCs w:val="22"/>
        </w:rPr>
        <w:t>одагра;</w:t>
      </w:r>
    </w:p>
    <w:p w14:paraId="18F95C66" w14:textId="4520BD2C" w:rsidR="00D8513A" w:rsidRPr="002849D2" w:rsidRDefault="00285FEE" w:rsidP="00D8513A">
      <w:pPr>
        <w:pStyle w:val="32"/>
        <w:numPr>
          <w:ilvl w:val="0"/>
          <w:numId w:val="3"/>
        </w:numPr>
        <w:shd w:val="clear" w:color="auto" w:fill="auto"/>
        <w:tabs>
          <w:tab w:val="left" w:pos="775"/>
        </w:tabs>
        <w:spacing w:line="240" w:lineRule="auto"/>
        <w:ind w:left="360"/>
        <w:jc w:val="both"/>
        <w:rPr>
          <w:sz w:val="22"/>
          <w:szCs w:val="22"/>
        </w:rPr>
      </w:pPr>
      <w:r w:rsidRPr="002849D2">
        <w:rPr>
          <w:sz w:val="22"/>
          <w:szCs w:val="22"/>
        </w:rPr>
        <w:t>и</w:t>
      </w:r>
      <w:r w:rsidR="00D8513A" w:rsidRPr="002849D2">
        <w:rPr>
          <w:sz w:val="22"/>
          <w:szCs w:val="22"/>
        </w:rPr>
        <w:t>нфекции мочевыводящих путе</w:t>
      </w:r>
      <w:r w:rsidR="00B96BB9" w:rsidRPr="002849D2">
        <w:rPr>
          <w:sz w:val="22"/>
          <w:szCs w:val="22"/>
        </w:rPr>
        <w:t>й: цистит, уретрит, пиелонефрит;</w:t>
      </w:r>
    </w:p>
    <w:p w14:paraId="315A6BC1" w14:textId="49EC5A90" w:rsidR="00D8513A" w:rsidRPr="002849D2" w:rsidRDefault="00285FEE" w:rsidP="00D8513A">
      <w:pPr>
        <w:pStyle w:val="32"/>
        <w:numPr>
          <w:ilvl w:val="0"/>
          <w:numId w:val="3"/>
        </w:numPr>
        <w:shd w:val="clear" w:color="auto" w:fill="auto"/>
        <w:tabs>
          <w:tab w:val="left" w:pos="766"/>
        </w:tabs>
        <w:spacing w:line="240" w:lineRule="auto"/>
        <w:ind w:left="360"/>
        <w:jc w:val="both"/>
        <w:rPr>
          <w:sz w:val="22"/>
          <w:szCs w:val="22"/>
        </w:rPr>
      </w:pPr>
      <w:proofErr w:type="spellStart"/>
      <w:r w:rsidRPr="002849D2">
        <w:rPr>
          <w:sz w:val="22"/>
          <w:szCs w:val="22"/>
        </w:rPr>
        <w:t>д</w:t>
      </w:r>
      <w:r w:rsidR="00B96BB9" w:rsidRPr="002849D2">
        <w:rPr>
          <w:sz w:val="22"/>
          <w:szCs w:val="22"/>
        </w:rPr>
        <w:t>изурические</w:t>
      </w:r>
      <w:proofErr w:type="spellEnd"/>
      <w:r w:rsidR="00B96BB9" w:rsidRPr="002849D2">
        <w:rPr>
          <w:sz w:val="22"/>
          <w:szCs w:val="22"/>
        </w:rPr>
        <w:t xml:space="preserve"> явления;</w:t>
      </w:r>
    </w:p>
    <w:p w14:paraId="74E49584" w14:textId="450C65E3" w:rsidR="00D8513A" w:rsidRPr="002849D2" w:rsidRDefault="00285FEE" w:rsidP="00D8513A">
      <w:pPr>
        <w:pStyle w:val="32"/>
        <w:numPr>
          <w:ilvl w:val="0"/>
          <w:numId w:val="3"/>
        </w:numPr>
        <w:shd w:val="clear" w:color="auto" w:fill="auto"/>
        <w:tabs>
          <w:tab w:val="left" w:pos="775"/>
        </w:tabs>
        <w:spacing w:line="240" w:lineRule="auto"/>
        <w:ind w:left="360"/>
        <w:jc w:val="both"/>
        <w:rPr>
          <w:sz w:val="22"/>
          <w:szCs w:val="22"/>
        </w:rPr>
      </w:pPr>
      <w:r w:rsidRPr="002849D2">
        <w:rPr>
          <w:sz w:val="22"/>
          <w:szCs w:val="22"/>
        </w:rPr>
        <w:t>с</w:t>
      </w:r>
      <w:r w:rsidR="00D8513A" w:rsidRPr="002849D2">
        <w:rPr>
          <w:sz w:val="22"/>
          <w:szCs w:val="22"/>
        </w:rPr>
        <w:t>па</w:t>
      </w:r>
      <w:r w:rsidR="00B96BB9" w:rsidRPr="002849D2">
        <w:rPr>
          <w:sz w:val="22"/>
          <w:szCs w:val="22"/>
        </w:rPr>
        <w:t>зм моче- и желчевыводящих путей;</w:t>
      </w:r>
    </w:p>
    <w:p w14:paraId="0048D0F5" w14:textId="3CDBB93B" w:rsidR="00D8513A" w:rsidRPr="002849D2" w:rsidRDefault="00285FEE" w:rsidP="00D8513A">
      <w:pPr>
        <w:pStyle w:val="32"/>
        <w:numPr>
          <w:ilvl w:val="0"/>
          <w:numId w:val="3"/>
        </w:numPr>
        <w:shd w:val="clear" w:color="auto" w:fill="auto"/>
        <w:tabs>
          <w:tab w:val="left" w:pos="770"/>
        </w:tabs>
        <w:spacing w:line="240" w:lineRule="auto"/>
        <w:ind w:left="360"/>
        <w:jc w:val="both"/>
        <w:rPr>
          <w:sz w:val="22"/>
          <w:szCs w:val="22"/>
        </w:rPr>
      </w:pPr>
      <w:r w:rsidRPr="002849D2">
        <w:rPr>
          <w:sz w:val="22"/>
          <w:szCs w:val="22"/>
        </w:rPr>
        <w:t>с</w:t>
      </w:r>
      <w:r w:rsidR="00B96BB9" w:rsidRPr="002849D2">
        <w:rPr>
          <w:sz w:val="22"/>
          <w:szCs w:val="22"/>
        </w:rPr>
        <w:t>пастический колит;</w:t>
      </w:r>
    </w:p>
    <w:p w14:paraId="0484FEFB" w14:textId="2CE4051A" w:rsidR="00F02A64" w:rsidRPr="002849D2" w:rsidRDefault="00285FEE" w:rsidP="00D8513A">
      <w:pPr>
        <w:pStyle w:val="32"/>
        <w:numPr>
          <w:ilvl w:val="0"/>
          <w:numId w:val="3"/>
        </w:numPr>
        <w:shd w:val="clear" w:color="auto" w:fill="auto"/>
        <w:tabs>
          <w:tab w:val="left" w:pos="770"/>
        </w:tabs>
        <w:spacing w:line="240" w:lineRule="auto"/>
        <w:ind w:left="360"/>
        <w:jc w:val="both"/>
        <w:rPr>
          <w:sz w:val="22"/>
          <w:szCs w:val="22"/>
        </w:rPr>
      </w:pPr>
      <w:r w:rsidRPr="002849D2">
        <w:rPr>
          <w:sz w:val="22"/>
          <w:szCs w:val="22"/>
        </w:rPr>
        <w:t>р</w:t>
      </w:r>
      <w:r w:rsidR="00D8513A" w:rsidRPr="002849D2">
        <w:rPr>
          <w:sz w:val="22"/>
          <w:szCs w:val="22"/>
        </w:rPr>
        <w:t>азличные виды интоксикаций (лекарственные, алкогольные, наркотические, пищевые отравления).</w:t>
      </w:r>
    </w:p>
    <w:p w14:paraId="306FE643" w14:textId="77777777" w:rsidR="00F02A64" w:rsidRPr="002849D2" w:rsidRDefault="00F02A64" w:rsidP="00F02A64">
      <w:pPr>
        <w:pStyle w:val="10"/>
        <w:keepNext/>
        <w:keepLines/>
        <w:shd w:val="clear" w:color="auto" w:fill="auto"/>
        <w:spacing w:before="0" w:line="240" w:lineRule="auto"/>
        <w:jc w:val="left"/>
      </w:pPr>
      <w:bookmarkStart w:id="3" w:name="bookmark3"/>
      <w:r w:rsidRPr="002849D2">
        <w:t>Способ применения и дозировка</w:t>
      </w:r>
      <w:bookmarkEnd w:id="3"/>
      <w:r w:rsidRPr="002849D2">
        <w:t>:</w:t>
      </w:r>
    </w:p>
    <w:p w14:paraId="4FE16165" w14:textId="1B7E862F" w:rsidR="001D11B0" w:rsidRPr="002849D2" w:rsidRDefault="001D11B0" w:rsidP="00021DA6">
      <w:pPr>
        <w:pStyle w:val="a6"/>
        <w:shd w:val="clear" w:color="auto" w:fill="auto"/>
        <w:spacing w:line="240" w:lineRule="auto"/>
        <w:rPr>
          <w:sz w:val="22"/>
          <w:szCs w:val="22"/>
        </w:rPr>
      </w:pPr>
      <w:bookmarkStart w:id="4" w:name="bookmark4"/>
      <w:r w:rsidRPr="002849D2">
        <w:rPr>
          <w:sz w:val="22"/>
          <w:szCs w:val="22"/>
        </w:rPr>
        <w:t>Препарат применяется внутрь, 3 раза в день за</w:t>
      </w:r>
      <w:r w:rsidR="00B96BB9" w:rsidRPr="002849D2">
        <w:rPr>
          <w:sz w:val="22"/>
          <w:szCs w:val="22"/>
        </w:rPr>
        <w:t xml:space="preserve"> 30 минут до еды.</w:t>
      </w:r>
    </w:p>
    <w:p w14:paraId="14623D5B" w14:textId="7085079A" w:rsidR="00021DA6" w:rsidRPr="002849D2" w:rsidRDefault="00021DA6" w:rsidP="00021DA6">
      <w:pPr>
        <w:pStyle w:val="a6"/>
        <w:shd w:val="clear" w:color="auto" w:fill="auto"/>
        <w:spacing w:line="240" w:lineRule="auto"/>
        <w:rPr>
          <w:sz w:val="22"/>
          <w:szCs w:val="22"/>
        </w:rPr>
      </w:pPr>
      <w:r w:rsidRPr="002849D2">
        <w:rPr>
          <w:i/>
          <w:sz w:val="22"/>
          <w:szCs w:val="22"/>
        </w:rPr>
        <w:t>Детям дошкольного возраста</w:t>
      </w:r>
      <w:r w:rsidRPr="002849D2">
        <w:rPr>
          <w:sz w:val="22"/>
          <w:szCs w:val="22"/>
        </w:rPr>
        <w:t xml:space="preserve"> </w:t>
      </w:r>
      <w:r w:rsidR="00AF2790">
        <w:rPr>
          <w:sz w:val="22"/>
          <w:szCs w:val="22"/>
        </w:rPr>
        <w:t xml:space="preserve"> по </w:t>
      </w:r>
      <w:r w:rsidRPr="002849D2">
        <w:rPr>
          <w:sz w:val="22"/>
          <w:szCs w:val="22"/>
        </w:rPr>
        <w:t>5-10 мл 3 раза в день.</w:t>
      </w:r>
    </w:p>
    <w:p w14:paraId="17D8817C" w14:textId="3A819482" w:rsidR="00021DA6" w:rsidRPr="002849D2" w:rsidRDefault="00021DA6" w:rsidP="00021DA6">
      <w:pPr>
        <w:pStyle w:val="a6"/>
        <w:shd w:val="clear" w:color="auto" w:fill="auto"/>
        <w:spacing w:line="240" w:lineRule="auto"/>
        <w:rPr>
          <w:sz w:val="22"/>
          <w:szCs w:val="22"/>
        </w:rPr>
      </w:pPr>
      <w:r w:rsidRPr="002849D2">
        <w:rPr>
          <w:i/>
          <w:sz w:val="22"/>
          <w:szCs w:val="22"/>
        </w:rPr>
        <w:t>Детям школьного возраста</w:t>
      </w:r>
      <w:r w:rsidRPr="002849D2">
        <w:rPr>
          <w:sz w:val="22"/>
          <w:szCs w:val="22"/>
        </w:rPr>
        <w:t xml:space="preserve"> </w:t>
      </w:r>
      <w:r w:rsidR="00AF2790">
        <w:rPr>
          <w:sz w:val="22"/>
          <w:szCs w:val="22"/>
        </w:rPr>
        <w:t xml:space="preserve">по </w:t>
      </w:r>
      <w:r w:rsidRPr="002849D2">
        <w:rPr>
          <w:sz w:val="22"/>
          <w:szCs w:val="22"/>
        </w:rPr>
        <w:t>15 мл 3 раза в день.</w:t>
      </w:r>
    </w:p>
    <w:p w14:paraId="67EC3914" w14:textId="14CDD319" w:rsidR="00021DA6" w:rsidRPr="002849D2" w:rsidRDefault="00021DA6" w:rsidP="00021DA6">
      <w:pPr>
        <w:pStyle w:val="a6"/>
        <w:shd w:val="clear" w:color="auto" w:fill="auto"/>
        <w:spacing w:line="240" w:lineRule="auto"/>
        <w:rPr>
          <w:sz w:val="22"/>
          <w:szCs w:val="22"/>
        </w:rPr>
      </w:pPr>
      <w:r w:rsidRPr="002849D2">
        <w:rPr>
          <w:i/>
          <w:sz w:val="22"/>
          <w:szCs w:val="22"/>
        </w:rPr>
        <w:t>Взрослым</w:t>
      </w:r>
      <w:r w:rsidR="00285FEE" w:rsidRPr="002849D2">
        <w:rPr>
          <w:sz w:val="22"/>
          <w:szCs w:val="22"/>
        </w:rPr>
        <w:t xml:space="preserve"> по 45 мл 3 раза в день</w:t>
      </w:r>
      <w:r w:rsidRPr="002849D2">
        <w:rPr>
          <w:sz w:val="22"/>
          <w:szCs w:val="22"/>
        </w:rPr>
        <w:t>.</w:t>
      </w:r>
    </w:p>
    <w:p w14:paraId="6C569598" w14:textId="77777777" w:rsidR="001D11B0" w:rsidRPr="002849D2" w:rsidRDefault="001D11B0" w:rsidP="00021DA6">
      <w:pPr>
        <w:pStyle w:val="a6"/>
        <w:shd w:val="clear" w:color="auto" w:fill="auto"/>
        <w:spacing w:line="240" w:lineRule="auto"/>
        <w:rPr>
          <w:sz w:val="22"/>
          <w:szCs w:val="22"/>
        </w:rPr>
      </w:pPr>
      <w:r w:rsidRPr="002849D2">
        <w:rPr>
          <w:sz w:val="22"/>
          <w:szCs w:val="22"/>
        </w:rPr>
        <w:t>Продолжительность приема препарата в течение 2-4 недель.</w:t>
      </w:r>
    </w:p>
    <w:p w14:paraId="50B5E68C" w14:textId="77777777" w:rsidR="00F02A64" w:rsidRPr="002849D2" w:rsidRDefault="001D11B0" w:rsidP="00021DA6">
      <w:pPr>
        <w:pStyle w:val="10"/>
        <w:keepNext/>
        <w:keepLines/>
        <w:shd w:val="clear" w:color="auto" w:fill="auto"/>
        <w:spacing w:before="0" w:line="240" w:lineRule="auto"/>
        <w:jc w:val="left"/>
        <w:rPr>
          <w:b w:val="0"/>
        </w:rPr>
      </w:pPr>
      <w:r w:rsidRPr="002849D2">
        <w:rPr>
          <w:b w:val="0"/>
        </w:rPr>
        <w:t>Дозировка может корректироваться врачом.</w:t>
      </w:r>
    </w:p>
    <w:p w14:paraId="40F92E25" w14:textId="2444C0AF" w:rsidR="00F02A64" w:rsidRPr="002849D2" w:rsidRDefault="00F02A64" w:rsidP="00F02A64">
      <w:pPr>
        <w:pStyle w:val="10"/>
        <w:keepNext/>
        <w:keepLines/>
        <w:shd w:val="clear" w:color="auto" w:fill="auto"/>
        <w:spacing w:before="0" w:line="240" w:lineRule="auto"/>
        <w:jc w:val="left"/>
      </w:pPr>
      <w:r w:rsidRPr="002849D2">
        <w:t>Побочное действие</w:t>
      </w:r>
      <w:bookmarkEnd w:id="4"/>
      <w:r w:rsidR="00C364E6" w:rsidRPr="002849D2">
        <w:t>:</w:t>
      </w:r>
    </w:p>
    <w:p w14:paraId="326C2493" w14:textId="77777777" w:rsidR="00F02A64" w:rsidRPr="002849D2" w:rsidRDefault="001D11B0" w:rsidP="00F02A64">
      <w:pPr>
        <w:pStyle w:val="20"/>
        <w:shd w:val="clear" w:color="auto" w:fill="auto"/>
        <w:spacing w:after="0" w:line="240" w:lineRule="auto"/>
        <w:ind w:firstLine="0"/>
        <w:jc w:val="both"/>
      </w:pPr>
      <w:r w:rsidRPr="002849D2">
        <w:t>Побочные действия при назначении рекомендуемых доз не наблюдались.</w:t>
      </w:r>
    </w:p>
    <w:p w14:paraId="79C3DACA" w14:textId="77777777" w:rsidR="00F02A64" w:rsidRPr="002849D2" w:rsidRDefault="00F02A64" w:rsidP="00F02A64">
      <w:pPr>
        <w:pStyle w:val="20"/>
        <w:shd w:val="clear" w:color="auto" w:fill="auto"/>
        <w:spacing w:after="0" w:line="240" w:lineRule="auto"/>
        <w:ind w:firstLine="0"/>
        <w:jc w:val="both"/>
      </w:pPr>
    </w:p>
    <w:p w14:paraId="22459855" w14:textId="77777777" w:rsidR="00C364E6" w:rsidRPr="002849D2" w:rsidRDefault="00826F77" w:rsidP="00826F77">
      <w:pPr>
        <w:pStyle w:val="10"/>
        <w:keepNext/>
        <w:keepLines/>
        <w:shd w:val="clear" w:color="auto" w:fill="auto"/>
        <w:spacing w:before="0" w:line="240" w:lineRule="auto"/>
      </w:pPr>
      <w:bookmarkStart w:id="5" w:name="bookmark5"/>
      <w:r w:rsidRPr="002849D2">
        <w:lastRenderedPageBreak/>
        <w:t xml:space="preserve">Противопоказания: </w:t>
      </w:r>
    </w:p>
    <w:p w14:paraId="69AD6AD8" w14:textId="37075605" w:rsidR="00826F77" w:rsidRPr="002849D2" w:rsidRDefault="00C364E6" w:rsidP="00C364E6">
      <w:pPr>
        <w:pStyle w:val="10"/>
        <w:keepNext/>
        <w:keepLines/>
        <w:numPr>
          <w:ilvl w:val="0"/>
          <w:numId w:val="5"/>
        </w:numPr>
        <w:shd w:val="clear" w:color="auto" w:fill="auto"/>
        <w:spacing w:before="0" w:line="240" w:lineRule="auto"/>
        <w:rPr>
          <w:b w:val="0"/>
        </w:rPr>
      </w:pPr>
      <w:r w:rsidRPr="002849D2">
        <w:rPr>
          <w:b w:val="0"/>
        </w:rPr>
        <w:t>п</w:t>
      </w:r>
      <w:r w:rsidR="00826F77" w:rsidRPr="002849D2">
        <w:rPr>
          <w:b w:val="0"/>
        </w:rPr>
        <w:t xml:space="preserve">овышенная чувствительность к </w:t>
      </w:r>
      <w:proofErr w:type="gramStart"/>
      <w:r w:rsidR="00826F77" w:rsidRPr="002849D2">
        <w:rPr>
          <w:b w:val="0"/>
        </w:rPr>
        <w:t>какому-либо</w:t>
      </w:r>
      <w:proofErr w:type="gramEnd"/>
      <w:r w:rsidR="00826F77" w:rsidRPr="002849D2">
        <w:rPr>
          <w:b w:val="0"/>
        </w:rPr>
        <w:t xml:space="preserve"> из </w:t>
      </w:r>
      <w:r w:rsidRPr="002849D2">
        <w:rPr>
          <w:b w:val="0"/>
        </w:rPr>
        <w:t>компонентов препарата;</w:t>
      </w:r>
    </w:p>
    <w:p w14:paraId="5C111986" w14:textId="77777777" w:rsidR="00C364E6" w:rsidRPr="002849D2" w:rsidRDefault="00826F77" w:rsidP="00C364E6">
      <w:pPr>
        <w:pStyle w:val="10"/>
        <w:keepNext/>
        <w:keepLines/>
        <w:numPr>
          <w:ilvl w:val="0"/>
          <w:numId w:val="5"/>
        </w:numPr>
        <w:shd w:val="clear" w:color="auto" w:fill="auto"/>
        <w:spacing w:before="0" w:line="240" w:lineRule="auto"/>
        <w:rPr>
          <w:b w:val="0"/>
        </w:rPr>
      </w:pPr>
      <w:r w:rsidRPr="002849D2">
        <w:rPr>
          <w:b w:val="0"/>
        </w:rPr>
        <w:t xml:space="preserve">детский возраст до 2 лет; </w:t>
      </w:r>
    </w:p>
    <w:p w14:paraId="6BFBD814" w14:textId="1D7D8669" w:rsidR="00C364E6" w:rsidRPr="002849D2" w:rsidRDefault="00784741" w:rsidP="00C364E6">
      <w:pPr>
        <w:pStyle w:val="10"/>
        <w:keepNext/>
        <w:keepLines/>
        <w:numPr>
          <w:ilvl w:val="0"/>
          <w:numId w:val="5"/>
        </w:numPr>
        <w:shd w:val="clear" w:color="auto" w:fill="auto"/>
        <w:spacing w:before="0" w:line="240" w:lineRule="auto"/>
        <w:rPr>
          <w:b w:val="0"/>
        </w:rPr>
      </w:pPr>
      <w:r w:rsidRPr="002849D2">
        <w:rPr>
          <w:b w:val="0"/>
        </w:rPr>
        <w:t>серьезные нарушения функции</w:t>
      </w:r>
      <w:r w:rsidR="00C364E6" w:rsidRPr="002849D2">
        <w:rPr>
          <w:b w:val="0"/>
        </w:rPr>
        <w:t xml:space="preserve"> почек</w:t>
      </w:r>
      <w:r w:rsidR="00826F77" w:rsidRPr="002849D2">
        <w:rPr>
          <w:b w:val="0"/>
        </w:rPr>
        <w:t xml:space="preserve"> и печени. </w:t>
      </w:r>
    </w:p>
    <w:p w14:paraId="1C4D95A2" w14:textId="77777777" w:rsidR="00F02A64" w:rsidRPr="002849D2" w:rsidRDefault="00F02A64" w:rsidP="00F02A64">
      <w:pPr>
        <w:pStyle w:val="10"/>
        <w:keepNext/>
        <w:keepLines/>
        <w:shd w:val="clear" w:color="auto" w:fill="auto"/>
        <w:spacing w:before="0" w:line="240" w:lineRule="auto"/>
      </w:pPr>
      <w:bookmarkStart w:id="6" w:name="bookmark8"/>
      <w:bookmarkEnd w:id="5"/>
      <w:r w:rsidRPr="002849D2">
        <w:t>Беременность и грудное вскармливание</w:t>
      </w:r>
      <w:bookmarkEnd w:id="6"/>
      <w:r w:rsidRPr="002849D2">
        <w:t>:</w:t>
      </w:r>
    </w:p>
    <w:p w14:paraId="67723C25" w14:textId="7C8C97A2" w:rsidR="001D11B0" w:rsidRPr="002849D2" w:rsidRDefault="001D11B0" w:rsidP="001D11B0">
      <w:pPr>
        <w:pStyle w:val="32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2849D2">
        <w:rPr>
          <w:sz w:val="22"/>
          <w:szCs w:val="22"/>
        </w:rPr>
        <w:t>Применение препарат</w:t>
      </w:r>
      <w:r w:rsidR="007E2F59" w:rsidRPr="002849D2">
        <w:rPr>
          <w:sz w:val="22"/>
          <w:szCs w:val="22"/>
        </w:rPr>
        <w:t>а</w:t>
      </w:r>
      <w:r w:rsidRPr="002849D2">
        <w:rPr>
          <w:sz w:val="22"/>
          <w:szCs w:val="22"/>
        </w:rPr>
        <w:t xml:space="preserve"> во время беременности </w:t>
      </w:r>
      <w:r w:rsidR="00C364E6" w:rsidRPr="002849D2">
        <w:rPr>
          <w:sz w:val="22"/>
          <w:szCs w:val="22"/>
        </w:rPr>
        <w:t xml:space="preserve">и лактации </w:t>
      </w:r>
      <w:r w:rsidRPr="002849D2">
        <w:rPr>
          <w:sz w:val="22"/>
          <w:szCs w:val="22"/>
        </w:rPr>
        <w:t>возможно только по назначению врача.</w:t>
      </w:r>
      <w:r w:rsidR="00C364E6" w:rsidRPr="002849D2">
        <w:rPr>
          <w:sz w:val="22"/>
          <w:szCs w:val="22"/>
        </w:rPr>
        <w:t xml:space="preserve"> В этот период при помощи лекарственного средства чаще всего устраняются проблемы в виде большого числа скопившихся солей из-за нарушения в питании и сбоя в работе почек. </w:t>
      </w:r>
      <w:proofErr w:type="spellStart"/>
      <w:r w:rsidR="00C364E6" w:rsidRPr="002849D2">
        <w:rPr>
          <w:sz w:val="22"/>
          <w:szCs w:val="22"/>
        </w:rPr>
        <w:t>Динефрин</w:t>
      </w:r>
      <w:proofErr w:type="spellEnd"/>
      <w:r w:rsidR="00C364E6" w:rsidRPr="002849D2">
        <w:rPr>
          <w:sz w:val="22"/>
          <w:szCs w:val="22"/>
        </w:rPr>
        <w:t xml:space="preserve"> не оказывает токсического воздействия на плод. Пока не было зарегистрировано ни одной проблемы с беременностью из-за употребления лекарственного препарата. Желательно начинать прием медикамента только со второго триместра.</w:t>
      </w:r>
      <w:r w:rsidR="00C364E6" w:rsidRPr="002849D2">
        <w:rPr>
          <w:sz w:val="22"/>
          <w:szCs w:val="22"/>
        </w:rPr>
        <w:tab/>
      </w:r>
    </w:p>
    <w:p w14:paraId="00BE31F1" w14:textId="77777777" w:rsidR="00F02A64" w:rsidRPr="002849D2" w:rsidRDefault="00F02A64" w:rsidP="00F02A64">
      <w:pPr>
        <w:pStyle w:val="10"/>
        <w:keepNext/>
        <w:keepLines/>
        <w:shd w:val="clear" w:color="auto" w:fill="auto"/>
        <w:spacing w:before="0" w:line="240" w:lineRule="auto"/>
      </w:pPr>
      <w:bookmarkStart w:id="7" w:name="bookmark10"/>
      <w:r w:rsidRPr="002849D2">
        <w:t>Взаимодействие с другими лекарственными средствами</w:t>
      </w:r>
      <w:bookmarkEnd w:id="7"/>
      <w:r w:rsidRPr="002849D2">
        <w:t>:</w:t>
      </w:r>
    </w:p>
    <w:p w14:paraId="1B8E9D0E" w14:textId="77777777" w:rsidR="001D11B0" w:rsidRPr="002849D2" w:rsidRDefault="001D11B0" w:rsidP="001D11B0">
      <w:pPr>
        <w:pStyle w:val="32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bookmarkStart w:id="8" w:name="bookmark13"/>
      <w:bookmarkStart w:id="9" w:name="bookmark11"/>
      <w:r w:rsidRPr="002849D2">
        <w:rPr>
          <w:sz w:val="22"/>
          <w:szCs w:val="22"/>
        </w:rPr>
        <w:t>Взаимодействие с другими препаратами не выявлено.</w:t>
      </w:r>
    </w:p>
    <w:p w14:paraId="341F764B" w14:textId="77777777" w:rsidR="00F02A64" w:rsidRPr="002849D2" w:rsidRDefault="00F02A64" w:rsidP="00F02A64">
      <w:pPr>
        <w:pStyle w:val="10"/>
        <w:keepNext/>
        <w:keepLines/>
        <w:shd w:val="clear" w:color="auto" w:fill="auto"/>
        <w:spacing w:before="0" w:line="240" w:lineRule="auto"/>
      </w:pPr>
      <w:r w:rsidRPr="002849D2">
        <w:t>Форма выпуска</w:t>
      </w:r>
      <w:bookmarkEnd w:id="8"/>
      <w:r w:rsidRPr="002849D2">
        <w:t>:</w:t>
      </w:r>
    </w:p>
    <w:p w14:paraId="3609F336" w14:textId="04E6D7E6" w:rsidR="00F02A64" w:rsidRPr="002849D2" w:rsidRDefault="001D11B0" w:rsidP="00F02A64">
      <w:pPr>
        <w:pStyle w:val="10"/>
        <w:keepNext/>
        <w:keepLines/>
        <w:shd w:val="clear" w:color="auto" w:fill="auto"/>
        <w:spacing w:before="0" w:line="240" w:lineRule="auto"/>
        <w:rPr>
          <w:b w:val="0"/>
        </w:rPr>
      </w:pPr>
      <w:r w:rsidRPr="002849D2">
        <w:rPr>
          <w:b w:val="0"/>
        </w:rPr>
        <w:t>Раствор для приема внутрь по 600</w:t>
      </w:r>
      <w:r w:rsidR="00C364E6" w:rsidRPr="002849D2">
        <w:rPr>
          <w:b w:val="0"/>
        </w:rPr>
        <w:t xml:space="preserve"> </w:t>
      </w:r>
      <w:r w:rsidRPr="002849D2">
        <w:rPr>
          <w:b w:val="0"/>
        </w:rPr>
        <w:t xml:space="preserve">мл </w:t>
      </w:r>
      <w:r w:rsidR="00C364E6" w:rsidRPr="002849D2">
        <w:rPr>
          <w:b w:val="0"/>
        </w:rPr>
        <w:t>в картонной упаковке</w:t>
      </w:r>
      <w:r w:rsidR="00F02A64" w:rsidRPr="002849D2">
        <w:rPr>
          <w:b w:val="0"/>
        </w:rPr>
        <w:t xml:space="preserve"> вместе с листком-вкладышем.</w:t>
      </w:r>
    </w:p>
    <w:p w14:paraId="2220E1E2" w14:textId="77777777" w:rsidR="00F02A64" w:rsidRPr="002849D2" w:rsidRDefault="00F02A64" w:rsidP="00F02A64">
      <w:pPr>
        <w:pStyle w:val="10"/>
        <w:keepNext/>
        <w:keepLines/>
        <w:shd w:val="clear" w:color="auto" w:fill="auto"/>
        <w:spacing w:before="0" w:line="240" w:lineRule="auto"/>
      </w:pPr>
      <w:bookmarkStart w:id="10" w:name="bookmark14"/>
      <w:bookmarkStart w:id="11" w:name="bookmark12"/>
      <w:bookmarkEnd w:id="9"/>
      <w:r w:rsidRPr="002849D2">
        <w:t>Условия хранения</w:t>
      </w:r>
      <w:bookmarkEnd w:id="10"/>
      <w:r w:rsidRPr="002849D2">
        <w:t>:</w:t>
      </w:r>
    </w:p>
    <w:p w14:paraId="62865FF5" w14:textId="69046086" w:rsidR="00F02A64" w:rsidRPr="002849D2" w:rsidRDefault="00F02A64" w:rsidP="00F02A64">
      <w:pPr>
        <w:pStyle w:val="20"/>
        <w:shd w:val="clear" w:color="auto" w:fill="auto"/>
        <w:spacing w:after="0" w:line="240" w:lineRule="auto"/>
        <w:ind w:firstLine="0"/>
        <w:jc w:val="both"/>
      </w:pPr>
      <w:r w:rsidRPr="002849D2">
        <w:t xml:space="preserve">Хранить </w:t>
      </w:r>
      <w:r w:rsidR="001D11B0" w:rsidRPr="002849D2">
        <w:t>в сухом, защищенном от света месте при температуре не выше 25</w:t>
      </w:r>
      <w:r w:rsidR="00AF2790">
        <w:t xml:space="preserve"> </w:t>
      </w:r>
      <w:r w:rsidRPr="002849D2">
        <w:t>°С</w:t>
      </w:r>
      <w:r w:rsidR="001D11B0" w:rsidRPr="002849D2">
        <w:t>.</w:t>
      </w:r>
    </w:p>
    <w:p w14:paraId="581C376F" w14:textId="3BA25C31" w:rsidR="00F02A64" w:rsidRPr="002849D2" w:rsidRDefault="00C364E6" w:rsidP="00F02A64">
      <w:pPr>
        <w:pStyle w:val="10"/>
        <w:keepNext/>
        <w:keepLines/>
        <w:shd w:val="clear" w:color="auto" w:fill="auto"/>
        <w:spacing w:before="0" w:line="240" w:lineRule="auto"/>
        <w:rPr>
          <w:b w:val="0"/>
        </w:rPr>
      </w:pPr>
      <w:r w:rsidRPr="002849D2">
        <w:rPr>
          <w:b w:val="0"/>
        </w:rPr>
        <w:t>Хранить</w:t>
      </w:r>
      <w:r w:rsidR="00F02A64" w:rsidRPr="002849D2">
        <w:rPr>
          <w:b w:val="0"/>
        </w:rPr>
        <w:t xml:space="preserve"> препарат в недоступном для детей месте.</w:t>
      </w:r>
    </w:p>
    <w:bookmarkEnd w:id="11"/>
    <w:p w14:paraId="61551388" w14:textId="78C36792" w:rsidR="008B45AD" w:rsidRPr="002849D2" w:rsidRDefault="008B45AD" w:rsidP="008B45AD">
      <w:pPr>
        <w:pStyle w:val="10"/>
        <w:keepNext/>
        <w:keepLines/>
        <w:shd w:val="clear" w:color="auto" w:fill="auto"/>
        <w:spacing w:before="0" w:line="240" w:lineRule="auto"/>
        <w:rPr>
          <w:b w:val="0"/>
        </w:rPr>
      </w:pPr>
      <w:r w:rsidRPr="002849D2">
        <w:rPr>
          <w:b w:val="0"/>
        </w:rPr>
        <w:t xml:space="preserve">Не </w:t>
      </w:r>
      <w:r w:rsidR="00C364E6" w:rsidRPr="002849D2">
        <w:rPr>
          <w:b w:val="0"/>
        </w:rPr>
        <w:t>использовать</w:t>
      </w:r>
      <w:r w:rsidRPr="002849D2">
        <w:rPr>
          <w:b w:val="0"/>
        </w:rPr>
        <w:t xml:space="preserve"> препарат по истечении срока годности</w:t>
      </w:r>
      <w:r w:rsidR="00C364E6" w:rsidRPr="002849D2">
        <w:rPr>
          <w:b w:val="0"/>
        </w:rPr>
        <w:t>.</w:t>
      </w:r>
    </w:p>
    <w:p w14:paraId="4EAC0650" w14:textId="77777777" w:rsidR="008B45AD" w:rsidRPr="002849D2" w:rsidRDefault="008B45AD" w:rsidP="008B45AD">
      <w:pPr>
        <w:pStyle w:val="10"/>
        <w:keepNext/>
        <w:keepLines/>
        <w:shd w:val="clear" w:color="auto" w:fill="auto"/>
        <w:spacing w:before="0" w:line="240" w:lineRule="auto"/>
      </w:pPr>
      <w:r w:rsidRPr="002849D2">
        <w:t>Условия отпуска из аптек:</w:t>
      </w:r>
    </w:p>
    <w:p w14:paraId="387B1889" w14:textId="77777777" w:rsidR="008B45AD" w:rsidRPr="002849D2" w:rsidRDefault="008B45AD" w:rsidP="008B45AD">
      <w:pPr>
        <w:pStyle w:val="20"/>
        <w:shd w:val="clear" w:color="auto" w:fill="auto"/>
        <w:spacing w:after="0" w:line="240" w:lineRule="auto"/>
        <w:ind w:firstLine="0"/>
        <w:jc w:val="both"/>
      </w:pPr>
      <w:r w:rsidRPr="002849D2">
        <w:t>Без рецепта врача.</w:t>
      </w:r>
    </w:p>
    <w:p w14:paraId="3AA9BFBA" w14:textId="77777777" w:rsidR="007E2F59" w:rsidRPr="002849D2" w:rsidRDefault="007E2F59" w:rsidP="008B45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873509A" w14:textId="77777777" w:rsidR="008B45AD" w:rsidRPr="002849D2" w:rsidRDefault="008B45AD" w:rsidP="008B45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849D2">
        <w:rPr>
          <w:rFonts w:ascii="Times New Roman" w:hAnsi="Times New Roman" w:cs="Times New Roman"/>
          <w:b/>
          <w:bCs/>
        </w:rPr>
        <w:t>Произведено для:</w:t>
      </w:r>
    </w:p>
    <w:p w14:paraId="4AE7E13C" w14:textId="77777777" w:rsidR="008B45AD" w:rsidRPr="002849D2" w:rsidRDefault="008B45AD" w:rsidP="008B45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849D2">
        <w:rPr>
          <w:rFonts w:ascii="Times New Roman" w:hAnsi="Times New Roman" w:cs="Times New Roman"/>
          <w:b/>
          <w:bCs/>
          <w:lang w:val="en-US"/>
        </w:rPr>
        <w:t>MAXX</w:t>
      </w:r>
      <w:r w:rsidRPr="002849D2">
        <w:rPr>
          <w:rFonts w:ascii="Times New Roman" w:hAnsi="Times New Roman" w:cs="Times New Roman"/>
          <w:b/>
          <w:bCs/>
        </w:rPr>
        <w:t>-</w:t>
      </w:r>
      <w:r w:rsidRPr="002849D2">
        <w:rPr>
          <w:rFonts w:ascii="Times New Roman" w:hAnsi="Times New Roman" w:cs="Times New Roman"/>
          <w:b/>
          <w:bCs/>
          <w:lang w:val="en-US"/>
        </w:rPr>
        <w:t>PHARM</w:t>
      </w:r>
      <w:r w:rsidRPr="002849D2">
        <w:rPr>
          <w:rFonts w:ascii="Times New Roman" w:hAnsi="Times New Roman" w:cs="Times New Roman"/>
          <w:b/>
          <w:bCs/>
        </w:rPr>
        <w:t>.</w:t>
      </w:r>
      <w:r w:rsidRPr="002849D2">
        <w:rPr>
          <w:rFonts w:ascii="Times New Roman" w:hAnsi="Times New Roman" w:cs="Times New Roman"/>
          <w:b/>
          <w:bCs/>
          <w:lang w:val="en-US"/>
        </w:rPr>
        <w:t>LTD</w:t>
      </w:r>
      <w:r w:rsidRPr="002849D2">
        <w:rPr>
          <w:rFonts w:ascii="Times New Roman" w:hAnsi="Times New Roman" w:cs="Times New Roman"/>
        </w:rPr>
        <w:t xml:space="preserve"> </w:t>
      </w:r>
    </w:p>
    <w:p w14:paraId="3CB8AAF7" w14:textId="77777777" w:rsidR="008B45AD" w:rsidRPr="002849D2" w:rsidRDefault="008B45AD" w:rsidP="008B45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849D2">
        <w:rPr>
          <w:rFonts w:ascii="Times New Roman" w:hAnsi="Times New Roman" w:cs="Times New Roman"/>
          <w:b/>
          <w:bCs/>
        </w:rPr>
        <w:t>Лондон, Великобритания</w:t>
      </w:r>
    </w:p>
    <w:p w14:paraId="13839C5A" w14:textId="77777777" w:rsidR="008B45AD" w:rsidRPr="002849D2" w:rsidRDefault="008B45AD" w:rsidP="008B45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5BEDF0BB" w14:textId="643E6C77" w:rsidR="00F02A64" w:rsidRPr="002849D2" w:rsidRDefault="00F02A64" w:rsidP="008B45AD">
      <w:pPr>
        <w:pStyle w:val="12"/>
        <w:shd w:val="clear" w:color="auto" w:fill="auto"/>
        <w:spacing w:line="240" w:lineRule="auto"/>
        <w:ind w:right="-1"/>
        <w:jc w:val="both"/>
        <w:rPr>
          <w:rFonts w:ascii="Times New Roman" w:hAnsi="Times New Roman" w:cs="Times New Roman"/>
          <w:b/>
          <w:sz w:val="22"/>
          <w:szCs w:val="22"/>
          <w:lang w:val="en-US"/>
        </w:rPr>
      </w:pPr>
      <w:bookmarkStart w:id="12" w:name="_GoBack"/>
      <w:bookmarkEnd w:id="12"/>
    </w:p>
    <w:sectPr w:rsidR="00F02A64" w:rsidRPr="00284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D1BF69" w14:textId="77777777" w:rsidR="00D6642E" w:rsidRDefault="00D6642E" w:rsidP="009B5194">
      <w:pPr>
        <w:spacing w:after="0" w:line="240" w:lineRule="auto"/>
      </w:pPr>
      <w:r>
        <w:separator/>
      </w:r>
    </w:p>
  </w:endnote>
  <w:endnote w:type="continuationSeparator" w:id="0">
    <w:p w14:paraId="3C3F7A69" w14:textId="77777777" w:rsidR="00D6642E" w:rsidRDefault="00D6642E" w:rsidP="009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14A50A" w14:textId="77777777" w:rsidR="00D6642E" w:rsidRDefault="00D6642E" w:rsidP="009B5194">
      <w:pPr>
        <w:spacing w:after="0" w:line="240" w:lineRule="auto"/>
      </w:pPr>
      <w:r>
        <w:separator/>
      </w:r>
    </w:p>
  </w:footnote>
  <w:footnote w:type="continuationSeparator" w:id="0">
    <w:p w14:paraId="04C9783C" w14:textId="77777777" w:rsidR="00D6642E" w:rsidRDefault="00D6642E" w:rsidP="009B5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5570"/>
    <w:multiLevelType w:val="hybridMultilevel"/>
    <w:tmpl w:val="14845D24"/>
    <w:lvl w:ilvl="0" w:tplc="7304E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065F59"/>
    <w:multiLevelType w:val="hybridMultilevel"/>
    <w:tmpl w:val="52F60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EF7198"/>
    <w:multiLevelType w:val="multilevel"/>
    <w:tmpl w:val="69DC76B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12048EA"/>
    <w:multiLevelType w:val="hybridMultilevel"/>
    <w:tmpl w:val="C5806AC0"/>
    <w:lvl w:ilvl="0" w:tplc="7304E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660412"/>
    <w:multiLevelType w:val="hybridMultilevel"/>
    <w:tmpl w:val="B1EE8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298"/>
    <w:rsid w:val="00021DA6"/>
    <w:rsid w:val="00154CD4"/>
    <w:rsid w:val="001664E0"/>
    <w:rsid w:val="001D11B0"/>
    <w:rsid w:val="001F1F2D"/>
    <w:rsid w:val="002849D2"/>
    <w:rsid w:val="00285FEE"/>
    <w:rsid w:val="002D4A88"/>
    <w:rsid w:val="002D717B"/>
    <w:rsid w:val="002F5B51"/>
    <w:rsid w:val="00307EB1"/>
    <w:rsid w:val="00371F14"/>
    <w:rsid w:val="0047641F"/>
    <w:rsid w:val="005243CB"/>
    <w:rsid w:val="00526CAD"/>
    <w:rsid w:val="00552F4F"/>
    <w:rsid w:val="005E5D3A"/>
    <w:rsid w:val="00656A47"/>
    <w:rsid w:val="00663999"/>
    <w:rsid w:val="006F6FC3"/>
    <w:rsid w:val="007154FC"/>
    <w:rsid w:val="0072315E"/>
    <w:rsid w:val="00753A74"/>
    <w:rsid w:val="00756E06"/>
    <w:rsid w:val="00784741"/>
    <w:rsid w:val="007A73CE"/>
    <w:rsid w:val="007E2F59"/>
    <w:rsid w:val="007E5088"/>
    <w:rsid w:val="00826F77"/>
    <w:rsid w:val="0087392D"/>
    <w:rsid w:val="008B45AD"/>
    <w:rsid w:val="00926DC0"/>
    <w:rsid w:val="009B5194"/>
    <w:rsid w:val="009E1FB4"/>
    <w:rsid w:val="00AF2790"/>
    <w:rsid w:val="00B05E9F"/>
    <w:rsid w:val="00B74D88"/>
    <w:rsid w:val="00B96BB9"/>
    <w:rsid w:val="00C364E6"/>
    <w:rsid w:val="00D6642E"/>
    <w:rsid w:val="00D8513A"/>
    <w:rsid w:val="00D86298"/>
    <w:rsid w:val="00DA291E"/>
    <w:rsid w:val="00E04CCC"/>
    <w:rsid w:val="00E318C8"/>
    <w:rsid w:val="00E36D72"/>
    <w:rsid w:val="00F02A64"/>
    <w:rsid w:val="00F46DD7"/>
    <w:rsid w:val="00F7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4AA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02A6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02A6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F02A6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F02A6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Курсив"/>
    <w:basedOn w:val="2"/>
    <w:rsid w:val="00F02A6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F02A64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2">
    <w:name w:val="Основной текст (2) + Полужирный"/>
    <w:basedOn w:val="2"/>
    <w:rsid w:val="00F02A6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Заголовок №1 + Курсив"/>
    <w:basedOn w:val="1"/>
    <w:rsid w:val="00F02A6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F02A64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41">
    <w:name w:val="Основной текст (4) + Не курсив"/>
    <w:basedOn w:val="4"/>
    <w:rsid w:val="00F02A6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02A64"/>
    <w:pPr>
      <w:widowControl w:val="0"/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F02A64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F02A64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F02A6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Основной текст (5)"/>
    <w:basedOn w:val="a"/>
    <w:link w:val="5"/>
    <w:rsid w:val="00F02A64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3">
    <w:name w:val="Основной текст_"/>
    <w:basedOn w:val="a0"/>
    <w:link w:val="12"/>
    <w:rsid w:val="00F02A6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3"/>
    <w:rsid w:val="00F02A64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  <w:sz w:val="15"/>
      <w:szCs w:val="15"/>
    </w:rPr>
  </w:style>
  <w:style w:type="character" w:styleId="a4">
    <w:name w:val="Hyperlink"/>
    <w:basedOn w:val="a0"/>
    <w:uiPriority w:val="99"/>
    <w:unhideWhenUsed/>
    <w:rsid w:val="006F6FC3"/>
    <w:rPr>
      <w:color w:val="0563C1" w:themeColor="hyperlink"/>
      <w:u w:val="single"/>
    </w:rPr>
  </w:style>
  <w:style w:type="character" w:customStyle="1" w:styleId="30pt">
    <w:name w:val="Основной текст (3) + Полужирный;Не курсив;Интервал 0 pt"/>
    <w:basedOn w:val="3"/>
    <w:rsid w:val="001664E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20pt">
    <w:name w:val="Основной текст (2) + Не полужирный;Курсив;Интервал 0 pt"/>
    <w:basedOn w:val="2"/>
    <w:rsid w:val="001664E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32">
    <w:name w:val="Основной текст3"/>
    <w:basedOn w:val="a"/>
    <w:rsid w:val="001664E0"/>
    <w:pPr>
      <w:widowControl w:val="0"/>
      <w:shd w:val="clear" w:color="auto" w:fill="FFFFFF"/>
      <w:spacing w:after="0" w:line="278" w:lineRule="exact"/>
      <w:ind w:hanging="360"/>
    </w:pPr>
    <w:rPr>
      <w:rFonts w:ascii="Times New Roman" w:eastAsia="Times New Roman" w:hAnsi="Times New Roman" w:cs="Times New Roman"/>
      <w:color w:val="000000"/>
      <w:sz w:val="21"/>
      <w:szCs w:val="21"/>
      <w:lang w:eastAsia="zh-CN"/>
    </w:rPr>
  </w:style>
  <w:style w:type="character" w:customStyle="1" w:styleId="a5">
    <w:name w:val="Подпись к таблице_"/>
    <w:basedOn w:val="a0"/>
    <w:link w:val="a6"/>
    <w:rsid w:val="00D8513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D8513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3">
    <w:name w:val="Основной текст2"/>
    <w:basedOn w:val="a3"/>
    <w:rsid w:val="001D11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7">
    <w:name w:val="header"/>
    <w:basedOn w:val="a"/>
    <w:link w:val="a8"/>
    <w:uiPriority w:val="99"/>
    <w:unhideWhenUsed/>
    <w:rsid w:val="009B5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5194"/>
  </w:style>
  <w:style w:type="paragraph" w:styleId="a9">
    <w:name w:val="footer"/>
    <w:basedOn w:val="a"/>
    <w:link w:val="aa"/>
    <w:uiPriority w:val="99"/>
    <w:unhideWhenUsed/>
    <w:rsid w:val="009B5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51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02A6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02A6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F02A6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F02A6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Курсив"/>
    <w:basedOn w:val="2"/>
    <w:rsid w:val="00F02A6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F02A64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2">
    <w:name w:val="Основной текст (2) + Полужирный"/>
    <w:basedOn w:val="2"/>
    <w:rsid w:val="00F02A6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Заголовок №1 + Курсив"/>
    <w:basedOn w:val="1"/>
    <w:rsid w:val="00F02A6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F02A64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41">
    <w:name w:val="Основной текст (4) + Не курсив"/>
    <w:basedOn w:val="4"/>
    <w:rsid w:val="00F02A6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02A64"/>
    <w:pPr>
      <w:widowControl w:val="0"/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F02A64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F02A64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F02A6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Основной текст (5)"/>
    <w:basedOn w:val="a"/>
    <w:link w:val="5"/>
    <w:rsid w:val="00F02A64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3">
    <w:name w:val="Основной текст_"/>
    <w:basedOn w:val="a0"/>
    <w:link w:val="12"/>
    <w:rsid w:val="00F02A6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3"/>
    <w:rsid w:val="00F02A64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  <w:sz w:val="15"/>
      <w:szCs w:val="15"/>
    </w:rPr>
  </w:style>
  <w:style w:type="character" w:styleId="a4">
    <w:name w:val="Hyperlink"/>
    <w:basedOn w:val="a0"/>
    <w:uiPriority w:val="99"/>
    <w:unhideWhenUsed/>
    <w:rsid w:val="006F6FC3"/>
    <w:rPr>
      <w:color w:val="0563C1" w:themeColor="hyperlink"/>
      <w:u w:val="single"/>
    </w:rPr>
  </w:style>
  <w:style w:type="character" w:customStyle="1" w:styleId="30pt">
    <w:name w:val="Основной текст (3) + Полужирный;Не курсив;Интервал 0 pt"/>
    <w:basedOn w:val="3"/>
    <w:rsid w:val="001664E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20pt">
    <w:name w:val="Основной текст (2) + Не полужирный;Курсив;Интервал 0 pt"/>
    <w:basedOn w:val="2"/>
    <w:rsid w:val="001664E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32">
    <w:name w:val="Основной текст3"/>
    <w:basedOn w:val="a"/>
    <w:rsid w:val="001664E0"/>
    <w:pPr>
      <w:widowControl w:val="0"/>
      <w:shd w:val="clear" w:color="auto" w:fill="FFFFFF"/>
      <w:spacing w:after="0" w:line="278" w:lineRule="exact"/>
      <w:ind w:hanging="360"/>
    </w:pPr>
    <w:rPr>
      <w:rFonts w:ascii="Times New Roman" w:eastAsia="Times New Roman" w:hAnsi="Times New Roman" w:cs="Times New Roman"/>
      <w:color w:val="000000"/>
      <w:sz w:val="21"/>
      <w:szCs w:val="21"/>
      <w:lang w:eastAsia="zh-CN"/>
    </w:rPr>
  </w:style>
  <w:style w:type="character" w:customStyle="1" w:styleId="a5">
    <w:name w:val="Подпись к таблице_"/>
    <w:basedOn w:val="a0"/>
    <w:link w:val="a6"/>
    <w:rsid w:val="00D8513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D8513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3">
    <w:name w:val="Основной текст2"/>
    <w:basedOn w:val="a3"/>
    <w:rsid w:val="001D11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7">
    <w:name w:val="header"/>
    <w:basedOn w:val="a"/>
    <w:link w:val="a8"/>
    <w:uiPriority w:val="99"/>
    <w:unhideWhenUsed/>
    <w:rsid w:val="009B5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5194"/>
  </w:style>
  <w:style w:type="paragraph" w:styleId="a9">
    <w:name w:val="footer"/>
    <w:basedOn w:val="a"/>
    <w:link w:val="aa"/>
    <w:uiPriority w:val="99"/>
    <w:unhideWhenUsed/>
    <w:rsid w:val="009B5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51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6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dcterms:created xsi:type="dcterms:W3CDTF">2021-09-30T13:52:00Z</dcterms:created>
  <dcterms:modified xsi:type="dcterms:W3CDTF">2024-01-22T03:14:00Z</dcterms:modified>
</cp:coreProperties>
</file>